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3F" w:rsidRDefault="00A367A8" w:rsidP="0095575B">
      <w:pPr>
        <w:pStyle w:val="GvdeMetni"/>
        <w:spacing w:before="5"/>
        <w:jc w:val="center"/>
        <w:rPr>
          <w:b/>
          <w:sz w:val="28"/>
          <w:szCs w:val="28"/>
        </w:rPr>
      </w:pPr>
      <w:r w:rsidRPr="00A367A8">
        <w:rPr>
          <w:b/>
          <w:sz w:val="28"/>
          <w:szCs w:val="28"/>
        </w:rPr>
        <w:t>FOÇA KAYMAKAMLIĞI</w:t>
      </w:r>
    </w:p>
    <w:p w:rsidR="00A367A8" w:rsidRPr="00A367A8" w:rsidRDefault="00A367A8" w:rsidP="004652C0">
      <w:pPr>
        <w:pStyle w:val="GvdeMetni"/>
        <w:spacing w:before="5"/>
        <w:ind w:hanging="142"/>
        <w:jc w:val="center"/>
        <w:rPr>
          <w:b/>
          <w:sz w:val="28"/>
          <w:szCs w:val="28"/>
        </w:rPr>
      </w:pPr>
    </w:p>
    <w:p w:rsidR="00A367A8" w:rsidRPr="00A367A8" w:rsidRDefault="00A367A8" w:rsidP="0095575B">
      <w:pPr>
        <w:pStyle w:val="GvdeMetni"/>
        <w:spacing w:before="5"/>
        <w:jc w:val="center"/>
        <w:rPr>
          <w:b/>
          <w:sz w:val="28"/>
          <w:szCs w:val="28"/>
        </w:rPr>
      </w:pPr>
      <w:r w:rsidRPr="00A367A8">
        <w:rPr>
          <w:b/>
          <w:sz w:val="28"/>
          <w:szCs w:val="28"/>
        </w:rPr>
        <w:t>FOÇA İLÇE MİLLİ EĞİTİM MÜDÜRLÜĞÜ</w:t>
      </w:r>
    </w:p>
    <w:p w:rsidR="00901C3F" w:rsidRDefault="00901C3F" w:rsidP="004652C0">
      <w:pPr>
        <w:pStyle w:val="GvdeMetni"/>
        <w:ind w:left="1099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901C3F" w:rsidRDefault="00901C3F">
      <w:pPr>
        <w:pStyle w:val="GvdeMetni"/>
        <w:rPr>
          <w:sz w:val="20"/>
        </w:rPr>
      </w:pPr>
    </w:p>
    <w:p w:rsidR="00E3144E" w:rsidRDefault="007D458A" w:rsidP="007D458A">
      <w:pPr>
        <w:spacing w:before="231" w:line="256" w:lineRule="auto"/>
        <w:ind w:left="797" w:right="1317"/>
        <w:jc w:val="center"/>
        <w:rPr>
          <w:b/>
          <w:sz w:val="36"/>
        </w:rPr>
      </w:pPr>
      <w:r>
        <w:rPr>
          <w:b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276.75pt">
            <v:imagedata r:id="rId7" o:title="logo"/>
          </v:shape>
        </w:pict>
      </w:r>
    </w:p>
    <w:p w:rsidR="00901C3F" w:rsidRDefault="004652C0" w:rsidP="0095575B">
      <w:pPr>
        <w:spacing w:before="231" w:line="256" w:lineRule="auto"/>
        <w:ind w:left="797" w:right="1317"/>
        <w:jc w:val="center"/>
        <w:rPr>
          <w:b/>
          <w:sz w:val="36"/>
        </w:rPr>
      </w:pPr>
      <w:r>
        <w:rPr>
          <w:b/>
          <w:sz w:val="36"/>
        </w:rPr>
        <w:t>Anasınıfı, İlkokul ve O</w:t>
      </w:r>
      <w:r w:rsidR="0095575B">
        <w:rPr>
          <w:b/>
          <w:sz w:val="36"/>
        </w:rPr>
        <w:t>rtaokullar</w:t>
      </w:r>
      <w:r w:rsidR="00E3144E">
        <w:rPr>
          <w:b/>
          <w:sz w:val="36"/>
        </w:rPr>
        <w:t xml:space="preserve"> arası</w:t>
      </w:r>
    </w:p>
    <w:p w:rsidR="00E3144E" w:rsidRDefault="00E3144E" w:rsidP="0095575B">
      <w:pPr>
        <w:spacing w:before="231" w:line="256" w:lineRule="auto"/>
        <w:ind w:left="797" w:right="1317"/>
        <w:jc w:val="center"/>
        <w:rPr>
          <w:b/>
          <w:sz w:val="36"/>
        </w:rPr>
      </w:pPr>
    </w:p>
    <w:p w:rsidR="0095575B" w:rsidRDefault="0095575B" w:rsidP="0095575B">
      <w:pPr>
        <w:spacing w:before="231" w:line="256" w:lineRule="auto"/>
        <w:ind w:left="797" w:right="1317"/>
        <w:jc w:val="center"/>
        <w:rPr>
          <w:b/>
          <w:sz w:val="36"/>
        </w:rPr>
      </w:pPr>
      <w:r>
        <w:rPr>
          <w:b/>
          <w:sz w:val="36"/>
        </w:rPr>
        <w:t>‘</w:t>
      </w:r>
      <w:r w:rsidR="004652C0">
        <w:rPr>
          <w:b/>
          <w:sz w:val="36"/>
        </w:rPr>
        <w:t>Atatürk ve Çocuk’</w:t>
      </w:r>
    </w:p>
    <w:p w:rsidR="004652C0" w:rsidRDefault="004652C0" w:rsidP="0095575B">
      <w:pPr>
        <w:spacing w:before="231" w:line="256" w:lineRule="auto"/>
        <w:ind w:left="797" w:right="1317"/>
        <w:jc w:val="center"/>
        <w:rPr>
          <w:b/>
          <w:sz w:val="36"/>
        </w:rPr>
      </w:pPr>
      <w:r>
        <w:rPr>
          <w:b/>
          <w:sz w:val="36"/>
        </w:rPr>
        <w:t xml:space="preserve">23 Nisan Ulusal Egemenlik ve Çocuk Bayramı </w:t>
      </w:r>
    </w:p>
    <w:p w:rsidR="0095575B" w:rsidRDefault="004652C0" w:rsidP="0095575B">
      <w:pPr>
        <w:spacing w:before="231" w:line="256" w:lineRule="auto"/>
        <w:ind w:left="797" w:right="1317"/>
        <w:jc w:val="center"/>
        <w:rPr>
          <w:b/>
          <w:sz w:val="36"/>
        </w:rPr>
      </w:pPr>
      <w:r>
        <w:rPr>
          <w:b/>
          <w:sz w:val="36"/>
        </w:rPr>
        <w:t xml:space="preserve">Kolaj Resim </w:t>
      </w:r>
      <w:r w:rsidR="0095575B">
        <w:rPr>
          <w:b/>
          <w:sz w:val="36"/>
        </w:rPr>
        <w:t>Yarışması</w:t>
      </w:r>
    </w:p>
    <w:p w:rsidR="00901C3F" w:rsidRDefault="00901C3F">
      <w:pPr>
        <w:pStyle w:val="GvdeMetni"/>
        <w:rPr>
          <w:b/>
          <w:sz w:val="40"/>
        </w:rPr>
      </w:pPr>
    </w:p>
    <w:p w:rsidR="00901C3F" w:rsidRDefault="00901C3F">
      <w:pPr>
        <w:pStyle w:val="GvdeMetni"/>
        <w:spacing w:before="2"/>
        <w:rPr>
          <w:b/>
          <w:sz w:val="53"/>
        </w:rPr>
      </w:pPr>
    </w:p>
    <w:p w:rsidR="0095575B" w:rsidRDefault="0095575B">
      <w:pPr>
        <w:pStyle w:val="GvdeMetni"/>
        <w:spacing w:before="2"/>
        <w:rPr>
          <w:b/>
          <w:sz w:val="53"/>
        </w:rPr>
      </w:pPr>
    </w:p>
    <w:p w:rsidR="0095575B" w:rsidRDefault="0095575B">
      <w:pPr>
        <w:pStyle w:val="GvdeMetni"/>
        <w:spacing w:before="2"/>
        <w:rPr>
          <w:b/>
          <w:sz w:val="53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B61BB8" w:rsidRDefault="00B61BB8" w:rsidP="00B61BB8">
      <w:pPr>
        <w:ind w:left="2200" w:right="2722"/>
        <w:jc w:val="center"/>
        <w:rPr>
          <w:b/>
          <w:sz w:val="20"/>
        </w:rPr>
      </w:pPr>
    </w:p>
    <w:p w:rsidR="00901C3F" w:rsidRDefault="00B61BB8" w:rsidP="00B61BB8">
      <w:pPr>
        <w:ind w:left="2200" w:right="2722"/>
        <w:jc w:val="center"/>
        <w:rPr>
          <w:b/>
          <w:sz w:val="20"/>
        </w:rPr>
      </w:pPr>
      <w:r>
        <w:rPr>
          <w:b/>
          <w:sz w:val="20"/>
        </w:rPr>
        <w:t>FOÇA İLÇE MİLLİ EĞİTİM MÜDÜRLÜĞÜ</w:t>
      </w:r>
    </w:p>
    <w:p w:rsidR="00B61BB8" w:rsidRPr="00B61BB8" w:rsidRDefault="004652C0" w:rsidP="00B61BB8">
      <w:pPr>
        <w:ind w:left="2200" w:right="2722"/>
        <w:jc w:val="center"/>
        <w:rPr>
          <w:b/>
          <w:sz w:val="20"/>
        </w:rPr>
        <w:sectPr w:rsidR="00B61BB8" w:rsidRPr="00B61BB8" w:rsidSect="004652C0">
          <w:type w:val="continuous"/>
          <w:pgSz w:w="11910" w:h="16840"/>
          <w:pgMar w:top="1580" w:right="853" w:bottom="280" w:left="993" w:header="708" w:footer="708" w:gutter="0"/>
          <w:cols w:space="708"/>
        </w:sectPr>
      </w:pPr>
      <w:r>
        <w:rPr>
          <w:b/>
          <w:sz w:val="20"/>
        </w:rPr>
        <w:t>2021</w:t>
      </w:r>
    </w:p>
    <w:p w:rsidR="00682BEF" w:rsidRDefault="00302157">
      <w:pPr>
        <w:pStyle w:val="Balk1"/>
        <w:numPr>
          <w:ilvl w:val="0"/>
          <w:numId w:val="1"/>
        </w:numPr>
        <w:tabs>
          <w:tab w:val="left" w:pos="477"/>
        </w:tabs>
        <w:spacing w:before="74"/>
      </w:pPr>
      <w:r>
        <w:lastRenderedPageBreak/>
        <w:t>YARIŞMANIN</w:t>
      </w:r>
      <w:r>
        <w:rPr>
          <w:spacing w:val="-2"/>
        </w:rPr>
        <w:t xml:space="preserve"> </w:t>
      </w:r>
      <w:r>
        <w:t>AMACI</w:t>
      </w:r>
    </w:p>
    <w:p w:rsidR="00682BEF" w:rsidRDefault="00682BEF" w:rsidP="00682BEF">
      <w:pPr>
        <w:pStyle w:val="GvdeMetni"/>
        <w:ind w:left="720"/>
      </w:pPr>
    </w:p>
    <w:p w:rsidR="00682BEF" w:rsidRDefault="004652C0" w:rsidP="00682BEF">
      <w:pPr>
        <w:pStyle w:val="GvdeMetni"/>
        <w:numPr>
          <w:ilvl w:val="0"/>
          <w:numId w:val="3"/>
        </w:numPr>
      </w:pPr>
      <w:r>
        <w:t xml:space="preserve">23 Nisan </w:t>
      </w:r>
      <w:r w:rsidR="00682BEF">
        <w:t xml:space="preserve">Ulusal Egemenlik ve Çocuk Bayramı </w:t>
      </w:r>
      <w:r>
        <w:t>r</w:t>
      </w:r>
      <w:r w:rsidR="00682BEF">
        <w:t xml:space="preserve">uhuna uygun resimlerle </w:t>
      </w:r>
      <w:r>
        <w:t xml:space="preserve">toplumun ulusal değerlerini ön planda tutma, milli duyguları güçlendirmek ve bu ulusal bağlılığı </w:t>
      </w:r>
      <w:r w:rsidR="00682BEF">
        <w:t>gelecek kuşaklara taşıyabilmek,</w:t>
      </w:r>
    </w:p>
    <w:p w:rsidR="00682BEF" w:rsidRDefault="00682BEF" w:rsidP="00682BEF">
      <w:pPr>
        <w:pStyle w:val="GvdeMetni"/>
        <w:numPr>
          <w:ilvl w:val="0"/>
          <w:numId w:val="3"/>
        </w:numPr>
      </w:pPr>
      <w:r>
        <w:t xml:space="preserve">Atatürk’ün çocuk sevgisi ve çocuklara verdiği değerin öğrenciler tarafından fark edilmesini desteklemek, </w:t>
      </w:r>
    </w:p>
    <w:p w:rsidR="00682BEF" w:rsidRDefault="00682BEF" w:rsidP="00682BEF">
      <w:pPr>
        <w:pStyle w:val="GvdeMetni"/>
        <w:numPr>
          <w:ilvl w:val="0"/>
          <w:numId w:val="3"/>
        </w:numPr>
      </w:pPr>
      <w:r>
        <w:t>Çocuklara sanat çalışmalarını</w:t>
      </w:r>
      <w:r w:rsidR="004652C0">
        <w:t xml:space="preserve"> sevdirmek, benimsetmek ve onların </w:t>
      </w:r>
      <w:r>
        <w:t>yaratıcılıklarını teşvik etmek</w:t>
      </w:r>
    </w:p>
    <w:p w:rsidR="00901C3F" w:rsidRDefault="00682BEF" w:rsidP="00682BEF">
      <w:pPr>
        <w:pStyle w:val="GvdeMetni"/>
        <w:numPr>
          <w:ilvl w:val="0"/>
          <w:numId w:val="3"/>
        </w:numPr>
      </w:pPr>
      <w:r>
        <w:t>Ç</w:t>
      </w:r>
      <w:r w:rsidR="004652C0">
        <w:t>ocukların ulusal duygularını sanatla bütünleştirerek hem manevi yönlerini, hem vatan sevgilerini, hem de sanat yönlerini geliştirmek</w:t>
      </w:r>
      <w:r>
        <w:t>,</w:t>
      </w:r>
    </w:p>
    <w:p w:rsidR="002411ED" w:rsidRPr="00682BEF" w:rsidRDefault="004652C0" w:rsidP="00682BEF">
      <w:pPr>
        <w:pStyle w:val="GvdeMetni"/>
        <w:numPr>
          <w:ilvl w:val="0"/>
          <w:numId w:val="3"/>
        </w:numPr>
      </w:pPr>
      <w:r>
        <w:t xml:space="preserve">Uzun zamandır </w:t>
      </w:r>
      <w:proofErr w:type="spellStart"/>
      <w:r>
        <w:t>koronavirüs</w:t>
      </w:r>
      <w:proofErr w:type="spellEnd"/>
      <w:r>
        <w:t xml:space="preserve"> nedeniyle eve kapanmak zorunda kalan çocukların 23 Nisan Ulusal Egemen</w:t>
      </w:r>
      <w:r w:rsidR="00682BEF">
        <w:t>lik ve Çocuk Bayramı’nı kutlaması</w:t>
      </w:r>
      <w:r>
        <w:t xml:space="preserve"> ve bu zorlu süreçte hislerini, fikirlerini ve hayal dünyalarını yansıtabilecekleri bir etkinlikle </w:t>
      </w:r>
      <w:r w:rsidR="00682BEF">
        <w:t xml:space="preserve">öğrencilerin sanatsal faaliyetlere olan ilgilerini arttırabilmek </w:t>
      </w:r>
      <w:r>
        <w:t>adına ödüllü bir resim yarışması düzenlemektir.</w:t>
      </w:r>
    </w:p>
    <w:p w:rsidR="00901C3F" w:rsidRDefault="00901C3F">
      <w:pPr>
        <w:pStyle w:val="GvdeMetni"/>
        <w:spacing w:before="10"/>
        <w:rPr>
          <w:sz w:val="27"/>
        </w:rPr>
      </w:pP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</w:pPr>
      <w:r>
        <w:t>YARIŞMANIN KONUSU</w:t>
      </w:r>
    </w:p>
    <w:p w:rsidR="00901C3F" w:rsidRDefault="00901C3F">
      <w:pPr>
        <w:pStyle w:val="GvdeMetni"/>
      </w:pPr>
    </w:p>
    <w:p w:rsidR="002411ED" w:rsidRDefault="006947A8" w:rsidP="00C80AD8">
      <w:pPr>
        <w:pStyle w:val="GvdeMetni"/>
        <w:ind w:left="536"/>
      </w:pPr>
      <w:r>
        <w:t>‘</w:t>
      </w:r>
      <w:r w:rsidR="00682BEF">
        <w:t>Atatürk ve Çocuk’</w:t>
      </w:r>
      <w:r>
        <w:t xml:space="preserve"> </w:t>
      </w:r>
      <w:r w:rsidR="00682BEF">
        <w:t xml:space="preserve">başlığında, Atatürk’ün basılı fotoğrafı/fotoğraflarının ve serbest resim tekniğinin bir arada kullanılmasıyla tamamlanacak bir </w:t>
      </w:r>
      <w:proofErr w:type="gramStart"/>
      <w:r w:rsidR="00682BEF">
        <w:t>kolaj</w:t>
      </w:r>
      <w:proofErr w:type="gramEnd"/>
      <w:r w:rsidR="00682BEF">
        <w:t xml:space="preserve"> çalışması hazırlamak.</w:t>
      </w:r>
    </w:p>
    <w:p w:rsidR="002411ED" w:rsidRDefault="002411ED">
      <w:pPr>
        <w:pStyle w:val="GvdeMetni"/>
        <w:rPr>
          <w:sz w:val="26"/>
        </w:rPr>
      </w:pPr>
    </w:p>
    <w:p w:rsidR="00901C3F" w:rsidRDefault="00901C3F">
      <w:pPr>
        <w:pStyle w:val="GvdeMetni"/>
        <w:spacing w:before="6"/>
        <w:rPr>
          <w:sz w:val="28"/>
        </w:rPr>
      </w:pPr>
    </w:p>
    <w:p w:rsidR="00901C3F" w:rsidRDefault="00302157">
      <w:pPr>
        <w:pStyle w:val="Balk1"/>
        <w:numPr>
          <w:ilvl w:val="0"/>
          <w:numId w:val="1"/>
        </w:numPr>
        <w:tabs>
          <w:tab w:val="left" w:pos="477"/>
        </w:tabs>
      </w:pPr>
      <w:r>
        <w:t>YARIŞMAYA KATILIM</w:t>
      </w:r>
      <w:r>
        <w:rPr>
          <w:spacing w:val="-1"/>
        </w:rPr>
        <w:t xml:space="preserve"> </w:t>
      </w:r>
      <w:r>
        <w:t>ŞARTLARI</w:t>
      </w:r>
    </w:p>
    <w:p w:rsidR="00901C3F" w:rsidRDefault="00302157" w:rsidP="00D028A3">
      <w:pPr>
        <w:pStyle w:val="ListeParagraf"/>
        <w:numPr>
          <w:ilvl w:val="1"/>
          <w:numId w:val="1"/>
        </w:numPr>
        <w:tabs>
          <w:tab w:val="left" w:pos="837"/>
        </w:tabs>
        <w:spacing w:before="175"/>
        <w:ind w:right="277"/>
        <w:jc w:val="both"/>
        <w:rPr>
          <w:sz w:val="24"/>
        </w:rPr>
      </w:pPr>
      <w:r>
        <w:rPr>
          <w:sz w:val="24"/>
        </w:rPr>
        <w:t xml:space="preserve">Yarışmaya </w:t>
      </w:r>
      <w:r w:rsidR="00682BEF">
        <w:rPr>
          <w:sz w:val="24"/>
        </w:rPr>
        <w:t xml:space="preserve">Foça İlçesinde </w:t>
      </w:r>
      <w:r w:rsidRPr="00682BEF">
        <w:rPr>
          <w:sz w:val="24"/>
        </w:rPr>
        <w:t>Millî Eğitim Bakanlığı’na bağlı resmî</w:t>
      </w:r>
      <w:r w:rsidR="00C80AD8" w:rsidRPr="00682BEF">
        <w:rPr>
          <w:sz w:val="24"/>
        </w:rPr>
        <w:t xml:space="preserve"> ve özel</w:t>
      </w:r>
      <w:r w:rsidR="00527957" w:rsidRPr="00682BEF">
        <w:rPr>
          <w:sz w:val="24"/>
        </w:rPr>
        <w:t xml:space="preserve"> </w:t>
      </w:r>
      <w:r w:rsidRPr="00682BEF">
        <w:rPr>
          <w:sz w:val="24"/>
        </w:rPr>
        <w:t>okul</w:t>
      </w:r>
      <w:r w:rsidR="00527957" w:rsidRPr="00682BEF">
        <w:rPr>
          <w:sz w:val="24"/>
        </w:rPr>
        <w:t xml:space="preserve">larda </w:t>
      </w:r>
      <w:r w:rsidR="00C80AD8" w:rsidRPr="00682BEF">
        <w:rPr>
          <w:sz w:val="24"/>
        </w:rPr>
        <w:t>öğrenim gören</w:t>
      </w:r>
      <w:r w:rsidR="00682BEF">
        <w:rPr>
          <w:sz w:val="24"/>
        </w:rPr>
        <w:t xml:space="preserve"> Anasınıfı,  İlk ve O</w:t>
      </w:r>
      <w:r w:rsidR="00C80AD8" w:rsidRPr="00682BEF">
        <w:rPr>
          <w:sz w:val="24"/>
        </w:rPr>
        <w:t>rtaokul öğrencileri katılabilecektir.</w:t>
      </w:r>
    </w:p>
    <w:p w:rsidR="00D028A3" w:rsidRPr="00D028A3" w:rsidRDefault="00D028A3" w:rsidP="00D028A3">
      <w:pPr>
        <w:tabs>
          <w:tab w:val="left" w:pos="837"/>
        </w:tabs>
        <w:spacing w:before="175"/>
        <w:ind w:right="277"/>
        <w:jc w:val="both"/>
        <w:rPr>
          <w:sz w:val="24"/>
        </w:rPr>
      </w:pPr>
    </w:p>
    <w:p w:rsidR="00901C3F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2" w:line="259" w:lineRule="auto"/>
        <w:ind w:right="274"/>
        <w:jc w:val="both"/>
        <w:rPr>
          <w:sz w:val="24"/>
        </w:rPr>
      </w:pPr>
      <w:r>
        <w:rPr>
          <w:sz w:val="24"/>
        </w:rPr>
        <w:t xml:space="preserve">Başvuru yapılan </w:t>
      </w:r>
      <w:r w:rsidR="00682BEF">
        <w:rPr>
          <w:sz w:val="24"/>
        </w:rPr>
        <w:t xml:space="preserve">çalışmanın </w:t>
      </w:r>
      <w:r>
        <w:rPr>
          <w:sz w:val="24"/>
        </w:rPr>
        <w:t>Türkiye Cumhuriyeti Anayasası, Millî Eğitim Temel</w:t>
      </w:r>
      <w:r>
        <w:rPr>
          <w:spacing w:val="-6"/>
          <w:sz w:val="24"/>
        </w:rPr>
        <w:t xml:space="preserve"> </w:t>
      </w:r>
      <w:r>
        <w:rPr>
          <w:sz w:val="24"/>
        </w:rPr>
        <w:t>Kanunu</w:t>
      </w:r>
      <w:r>
        <w:rPr>
          <w:spacing w:val="-5"/>
          <w:sz w:val="24"/>
        </w:rPr>
        <w:t xml:space="preserve"> </w:t>
      </w:r>
      <w:r>
        <w:rPr>
          <w:sz w:val="24"/>
        </w:rPr>
        <w:t>ile</w:t>
      </w:r>
      <w:r>
        <w:rPr>
          <w:spacing w:val="-7"/>
          <w:sz w:val="24"/>
        </w:rPr>
        <w:t xml:space="preserve"> </w:t>
      </w:r>
      <w:r>
        <w:rPr>
          <w:sz w:val="24"/>
        </w:rPr>
        <w:t>Türk</w:t>
      </w:r>
      <w:r>
        <w:rPr>
          <w:spacing w:val="-3"/>
          <w:sz w:val="24"/>
        </w:rPr>
        <w:t xml:space="preserve"> </w:t>
      </w:r>
      <w:r>
        <w:rPr>
          <w:sz w:val="24"/>
        </w:rPr>
        <w:t>Millî</w:t>
      </w:r>
      <w:r>
        <w:rPr>
          <w:spacing w:val="-3"/>
          <w:sz w:val="24"/>
        </w:rPr>
        <w:t xml:space="preserve"> </w:t>
      </w:r>
      <w:r>
        <w:rPr>
          <w:sz w:val="24"/>
        </w:rPr>
        <w:t>Eğitiminin</w:t>
      </w:r>
      <w:r>
        <w:rPr>
          <w:spacing w:val="-8"/>
          <w:sz w:val="24"/>
        </w:rPr>
        <w:t xml:space="preserve"> </w:t>
      </w:r>
      <w:r>
        <w:rPr>
          <w:sz w:val="24"/>
        </w:rPr>
        <w:t>genel</w:t>
      </w:r>
      <w:r>
        <w:rPr>
          <w:spacing w:val="-4"/>
          <w:sz w:val="24"/>
        </w:rPr>
        <w:t xml:space="preserve"> </w:t>
      </w:r>
      <w:r>
        <w:rPr>
          <w:sz w:val="24"/>
        </w:rPr>
        <w:t>amaçlarına</w:t>
      </w:r>
      <w:r>
        <w:rPr>
          <w:spacing w:val="-6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olarak,</w:t>
      </w:r>
      <w:r>
        <w:rPr>
          <w:spacing w:val="-6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yasal düzenlemelerde belirtilen ilke, esas ve amaçlara aykırılık teşkil etmeyecek şekilde hazırlanması gerekmektedir. Bu şekilde hazırlanmayan eserler değerlendirilmeye alınmayacaktır.</w:t>
      </w:r>
    </w:p>
    <w:p w:rsidR="00C80AD8" w:rsidRPr="00C80AD8" w:rsidRDefault="00C80AD8" w:rsidP="00C80AD8">
      <w:pPr>
        <w:tabs>
          <w:tab w:val="left" w:pos="837"/>
        </w:tabs>
        <w:spacing w:before="2" w:line="259" w:lineRule="auto"/>
        <w:ind w:right="274"/>
        <w:jc w:val="both"/>
        <w:rPr>
          <w:sz w:val="24"/>
        </w:rPr>
      </w:pPr>
    </w:p>
    <w:p w:rsidR="00901C3F" w:rsidRDefault="00302157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rPr>
          <w:sz w:val="24"/>
        </w:rPr>
        <w:t>Ba</w:t>
      </w:r>
      <w:r w:rsidR="00C80AD8">
        <w:rPr>
          <w:sz w:val="24"/>
        </w:rPr>
        <w:t>şvuru sahipleri en fazla bir (1) ürün</w:t>
      </w:r>
      <w:r>
        <w:rPr>
          <w:sz w:val="24"/>
        </w:rPr>
        <w:t xml:space="preserve"> ile yarışmay</w:t>
      </w:r>
      <w:r w:rsidR="00C80AD8">
        <w:rPr>
          <w:sz w:val="24"/>
        </w:rPr>
        <w:t>a katılacaklardır.</w:t>
      </w:r>
    </w:p>
    <w:p w:rsidR="00682BEF" w:rsidRPr="00682BEF" w:rsidRDefault="00682BEF" w:rsidP="00682BEF">
      <w:pPr>
        <w:pStyle w:val="ListeParagraf"/>
        <w:rPr>
          <w:sz w:val="24"/>
        </w:rPr>
      </w:pPr>
    </w:p>
    <w:p w:rsidR="00682BEF" w:rsidRPr="007B3D04" w:rsidRDefault="00682BEF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t>Yarışmacıların eserlerinin özgün olması gerekmektedir. Alıntı eserler tespit edildiğinde değerlendirmeye alınmayacaktır. Alıntı olan eserin sorumluluğu yarışmacıya aittir.</w:t>
      </w:r>
    </w:p>
    <w:p w:rsidR="007B3D04" w:rsidRPr="007B3D04" w:rsidRDefault="007B3D04" w:rsidP="007B3D04">
      <w:pPr>
        <w:pStyle w:val="ListeParagraf"/>
        <w:rPr>
          <w:sz w:val="24"/>
        </w:rPr>
      </w:pPr>
    </w:p>
    <w:p w:rsidR="007B3D04" w:rsidRPr="00682BEF" w:rsidRDefault="007B3D04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rPr>
          <w:sz w:val="24"/>
        </w:rPr>
        <w:t xml:space="preserve">Resimler istenilen renk fon kartonu kullanılarak paspartu yapılmış halde teslim edilmelidir. </w:t>
      </w:r>
    </w:p>
    <w:p w:rsidR="00682BEF" w:rsidRPr="00682BEF" w:rsidRDefault="00682BEF" w:rsidP="00682BEF">
      <w:pPr>
        <w:pStyle w:val="ListeParagraf"/>
        <w:rPr>
          <w:sz w:val="24"/>
        </w:rPr>
      </w:pPr>
    </w:p>
    <w:p w:rsidR="007B3D04" w:rsidRPr="00D028A3" w:rsidRDefault="00682BEF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t>Resimler</w:t>
      </w:r>
      <w:r w:rsidR="007B3D04">
        <w:t>in paspartulu bitmiş halleri</w:t>
      </w:r>
      <w:r>
        <w:t xml:space="preserve"> 35 cm</w:t>
      </w:r>
      <w:r w:rsidR="007B3D04">
        <w:t xml:space="preserve"> x 50 cm </w:t>
      </w:r>
      <w:r w:rsidR="00D028A3">
        <w:t xml:space="preserve">ya da 50 cm x 70 cm </w:t>
      </w:r>
      <w:r w:rsidR="007B3D04">
        <w:t>ölçülerinde olmalıdır.</w:t>
      </w:r>
    </w:p>
    <w:p w:rsidR="00D028A3" w:rsidRPr="00D028A3" w:rsidRDefault="00D028A3" w:rsidP="00D028A3">
      <w:pPr>
        <w:pStyle w:val="ListeParagraf"/>
        <w:rPr>
          <w:sz w:val="24"/>
        </w:rPr>
      </w:pPr>
    </w:p>
    <w:p w:rsidR="00D028A3" w:rsidRPr="007B3D04" w:rsidRDefault="00D028A3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t xml:space="preserve">Yarışmaya gönderilecek eserler katlanmadan ve yıpranmayacak şekilde iki mukavva arasına konularak elden </w:t>
      </w:r>
      <w:r>
        <w:t>okullara teslim edilecektir.</w:t>
      </w:r>
    </w:p>
    <w:p w:rsidR="007B3D04" w:rsidRDefault="007B3D04" w:rsidP="007B3D04">
      <w:pPr>
        <w:pStyle w:val="ListeParagraf"/>
      </w:pPr>
    </w:p>
    <w:p w:rsidR="00682BEF" w:rsidRPr="007B3D04" w:rsidRDefault="00682BEF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t>Resmin ön yüzünde hiçbir ya</w:t>
      </w:r>
      <w:r w:rsidR="007B3D04">
        <w:t>zı, imza ve ibare olmamalıdır. Yarışmaya katılan eserin sahibinin isim/okul/sınıf/numara bilgileri resimlerin sağ arka üst köşesine yazılmalıdır.</w:t>
      </w:r>
    </w:p>
    <w:p w:rsidR="007B3D04" w:rsidRPr="007B3D04" w:rsidRDefault="007B3D04" w:rsidP="007B3D04">
      <w:pPr>
        <w:pStyle w:val="ListeParagraf"/>
        <w:rPr>
          <w:sz w:val="24"/>
        </w:rPr>
      </w:pPr>
    </w:p>
    <w:p w:rsidR="007B3D04" w:rsidRDefault="007B3D04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t>Kolaj resim için kullanılacak malzeme serbestt</w:t>
      </w:r>
      <w:r w:rsidR="00D028A3">
        <w:t>ir. (Pastel boya, kuru boya, guvaş</w:t>
      </w:r>
      <w:r>
        <w:t xml:space="preserve"> boya, suluboya</w:t>
      </w:r>
      <w:r w:rsidR="00D028A3">
        <w:t>, keçeli kalem</w:t>
      </w:r>
      <w:r>
        <w:t xml:space="preserve"> vb. kullanılabilir.)</w:t>
      </w:r>
    </w:p>
    <w:p w:rsidR="00C80AD8" w:rsidRDefault="00C80AD8" w:rsidP="007B3D04">
      <w:p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</w:p>
    <w:p w:rsidR="007B3D04" w:rsidRPr="007B3D04" w:rsidRDefault="007B3D04" w:rsidP="007B3D04">
      <w:pPr>
        <w:tabs>
          <w:tab w:val="left" w:pos="837"/>
        </w:tabs>
        <w:spacing w:before="1" w:line="256" w:lineRule="auto"/>
        <w:ind w:right="277"/>
        <w:jc w:val="both"/>
        <w:rPr>
          <w:sz w:val="24"/>
          <w:szCs w:val="24"/>
        </w:rPr>
      </w:pPr>
    </w:p>
    <w:p w:rsidR="00D028A3" w:rsidRPr="00D028A3" w:rsidRDefault="00302157" w:rsidP="00D028A3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>
        <w:lastRenderedPageBreak/>
        <w:t xml:space="preserve">Yarışmaya başvurusu yapılan </w:t>
      </w:r>
      <w:r w:rsidR="00C80AD8">
        <w:t>materyalin daha</w:t>
      </w:r>
      <w:r>
        <w:t xml:space="preserve"> önce herhangi bir yarışmada ödül almamış ve yayımlanmamış olması gerekmektedir.</w:t>
      </w:r>
    </w:p>
    <w:p w:rsidR="00D028A3" w:rsidRPr="00D028A3" w:rsidRDefault="00D028A3" w:rsidP="00D028A3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</w:rPr>
      </w:pPr>
    </w:p>
    <w:p w:rsidR="00D028A3" w:rsidRDefault="00302157" w:rsidP="00D028A3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 w:rsidRPr="00D028A3">
        <w:rPr>
          <w:sz w:val="24"/>
        </w:rPr>
        <w:t xml:space="preserve">Yarışmaya katılanlar katıldıkları </w:t>
      </w:r>
      <w:r w:rsidR="0055183E" w:rsidRPr="00D028A3">
        <w:rPr>
          <w:sz w:val="24"/>
        </w:rPr>
        <w:t xml:space="preserve">tasarım ürününün </w:t>
      </w:r>
      <w:r w:rsidRPr="00D028A3">
        <w:rPr>
          <w:sz w:val="24"/>
        </w:rPr>
        <w:t>her türlü yayım</w:t>
      </w:r>
      <w:r w:rsidR="00527957" w:rsidRPr="00D028A3">
        <w:rPr>
          <w:sz w:val="24"/>
        </w:rPr>
        <w:t xml:space="preserve"> hakkını Foça İlçe Milli Eğitim Müdürlüğüne devre</w:t>
      </w:r>
      <w:r w:rsidR="001C6BDE" w:rsidRPr="00D028A3">
        <w:rPr>
          <w:sz w:val="24"/>
        </w:rPr>
        <w:t>der</w:t>
      </w:r>
      <w:r w:rsidRPr="00D028A3">
        <w:rPr>
          <w:sz w:val="24"/>
        </w:rPr>
        <w:t xml:space="preserve"> </w:t>
      </w:r>
      <w:r w:rsidR="00527957" w:rsidRPr="00D028A3">
        <w:rPr>
          <w:sz w:val="24"/>
        </w:rPr>
        <w:t xml:space="preserve">ve </w:t>
      </w:r>
      <w:r w:rsidR="0055183E" w:rsidRPr="00D028A3">
        <w:rPr>
          <w:sz w:val="24"/>
        </w:rPr>
        <w:t>ürün</w:t>
      </w:r>
      <w:r w:rsidRPr="00D028A3">
        <w:rPr>
          <w:sz w:val="24"/>
        </w:rPr>
        <w:t xml:space="preserve"> için telif ücreti almayacağını taahhüt</w:t>
      </w:r>
      <w:r w:rsidRPr="00D028A3">
        <w:rPr>
          <w:spacing w:val="-10"/>
          <w:sz w:val="24"/>
        </w:rPr>
        <w:t xml:space="preserve"> </w:t>
      </w:r>
      <w:r w:rsidRPr="00D028A3">
        <w:rPr>
          <w:sz w:val="24"/>
        </w:rPr>
        <w:t>eder.</w:t>
      </w:r>
    </w:p>
    <w:p w:rsidR="00D028A3" w:rsidRPr="00D028A3" w:rsidRDefault="00D028A3" w:rsidP="00D028A3">
      <w:p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</w:p>
    <w:p w:rsidR="00901C3F" w:rsidRDefault="00302157" w:rsidP="00D028A3">
      <w:pPr>
        <w:pStyle w:val="ListeParagraf"/>
        <w:numPr>
          <w:ilvl w:val="1"/>
          <w:numId w:val="1"/>
        </w:numPr>
        <w:tabs>
          <w:tab w:val="left" w:pos="837"/>
        </w:tabs>
        <w:spacing w:before="1" w:line="256" w:lineRule="auto"/>
        <w:ind w:right="277"/>
        <w:jc w:val="both"/>
        <w:rPr>
          <w:sz w:val="24"/>
        </w:rPr>
      </w:pPr>
      <w:r w:rsidRPr="00D028A3">
        <w:rPr>
          <w:sz w:val="24"/>
        </w:rPr>
        <w:t xml:space="preserve">Uygulama esaslarında yer almayan konulara dair takdir yetkisi </w:t>
      </w:r>
      <w:r w:rsidR="0055183E" w:rsidRPr="00D028A3">
        <w:rPr>
          <w:sz w:val="24"/>
        </w:rPr>
        <w:t xml:space="preserve">Foça İlçe Milli </w:t>
      </w:r>
      <w:r w:rsidR="008709EC" w:rsidRPr="00D028A3">
        <w:rPr>
          <w:sz w:val="24"/>
        </w:rPr>
        <w:t xml:space="preserve">Eğitim Müdürlüğüne </w:t>
      </w:r>
      <w:r w:rsidRPr="00D028A3">
        <w:rPr>
          <w:sz w:val="24"/>
        </w:rPr>
        <w:t>aittir.</w:t>
      </w:r>
    </w:p>
    <w:p w:rsidR="00FC3090" w:rsidRPr="00FC3090" w:rsidRDefault="00FC3090" w:rsidP="00FC3090">
      <w:pPr>
        <w:pStyle w:val="ListeParagraf"/>
        <w:rPr>
          <w:sz w:val="24"/>
        </w:rPr>
      </w:pPr>
    </w:p>
    <w:p w:rsidR="00FC3090" w:rsidRPr="00D028A3" w:rsidRDefault="00FC3090" w:rsidP="00FC3090">
      <w:pPr>
        <w:pStyle w:val="ListeParagraf"/>
        <w:tabs>
          <w:tab w:val="left" w:pos="837"/>
        </w:tabs>
        <w:spacing w:before="1" w:line="256" w:lineRule="auto"/>
        <w:ind w:left="836" w:right="277" w:firstLine="0"/>
        <w:jc w:val="both"/>
        <w:rPr>
          <w:sz w:val="24"/>
        </w:rPr>
      </w:pPr>
    </w:p>
    <w:p w:rsidR="00D028A3" w:rsidRDefault="00D028A3" w:rsidP="00D028A3">
      <w:pPr>
        <w:pStyle w:val="ListeParagraf"/>
      </w:pPr>
    </w:p>
    <w:p w:rsidR="0055183E" w:rsidRDefault="0055183E" w:rsidP="00D028A3">
      <w:pPr>
        <w:pStyle w:val="ListeParagraf"/>
        <w:ind w:firstLine="0"/>
      </w:pPr>
      <w:r>
        <w:t xml:space="preserve">YARIŞMANIN TAKVİMİ </w:t>
      </w:r>
    </w:p>
    <w:p w:rsidR="00FC3090" w:rsidRDefault="00FC3090" w:rsidP="00D028A3">
      <w:pPr>
        <w:pStyle w:val="ListeParagraf"/>
        <w:ind w:firstLine="0"/>
      </w:pPr>
    </w:p>
    <w:p w:rsidR="0055183E" w:rsidRDefault="0055183E" w:rsidP="0055183E">
      <w:pPr>
        <w:pStyle w:val="Balk1"/>
        <w:tabs>
          <w:tab w:val="left" w:pos="477"/>
        </w:tabs>
        <w:ind w:firstLine="0"/>
      </w:pPr>
    </w:p>
    <w:tbl>
      <w:tblPr>
        <w:tblStyle w:val="TableNormal"/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520"/>
        <w:gridCol w:w="2264"/>
      </w:tblGrid>
      <w:tr w:rsidR="0055183E" w:rsidTr="00FC3090">
        <w:trPr>
          <w:trHeight w:val="970"/>
        </w:trPr>
        <w:tc>
          <w:tcPr>
            <w:tcW w:w="424" w:type="dxa"/>
          </w:tcPr>
          <w:p w:rsidR="0055183E" w:rsidRDefault="0055183E" w:rsidP="00145B83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520" w:type="dxa"/>
          </w:tcPr>
          <w:p w:rsidR="0055183E" w:rsidRDefault="0055183E" w:rsidP="00145B8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Yarışmanın Foça İlçe Milli Eğitim Müdürlüğünce</w:t>
            </w:r>
            <w:r w:rsidR="00036E2A">
              <w:rPr>
                <w:sz w:val="24"/>
              </w:rPr>
              <w:t xml:space="preserve"> resmi ve özel</w:t>
            </w:r>
            <w:r w:rsidR="00D028A3">
              <w:rPr>
                <w:sz w:val="24"/>
              </w:rPr>
              <w:t xml:space="preserve"> Anasınıfı, </w:t>
            </w:r>
            <w:r w:rsidR="00036E2A">
              <w:rPr>
                <w:sz w:val="24"/>
              </w:rPr>
              <w:t xml:space="preserve"> ilkokul ve ortaokullara</w:t>
            </w:r>
            <w:r>
              <w:rPr>
                <w:sz w:val="24"/>
              </w:rPr>
              <w:t xml:space="preserve"> duyurulması</w:t>
            </w:r>
          </w:p>
        </w:tc>
        <w:tc>
          <w:tcPr>
            <w:tcW w:w="2264" w:type="dxa"/>
          </w:tcPr>
          <w:p w:rsidR="0055183E" w:rsidRDefault="007D458A" w:rsidP="00145B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  <w:r w:rsidR="00FC3090">
              <w:rPr>
                <w:b/>
                <w:sz w:val="24"/>
              </w:rPr>
              <w:t xml:space="preserve"> Nisan 2021</w:t>
            </w:r>
          </w:p>
        </w:tc>
      </w:tr>
      <w:tr w:rsidR="0055183E" w:rsidTr="00FC3090">
        <w:trPr>
          <w:trHeight w:val="992"/>
        </w:trPr>
        <w:tc>
          <w:tcPr>
            <w:tcW w:w="424" w:type="dxa"/>
          </w:tcPr>
          <w:p w:rsidR="0055183E" w:rsidRDefault="0055183E" w:rsidP="00145B83">
            <w:pPr>
              <w:pStyle w:val="TableParagraph"/>
              <w:spacing w:before="135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2</w:t>
            </w:r>
          </w:p>
        </w:tc>
        <w:tc>
          <w:tcPr>
            <w:tcW w:w="5520" w:type="dxa"/>
          </w:tcPr>
          <w:p w:rsidR="0055183E" w:rsidRDefault="0055183E" w:rsidP="00D028A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Öğrencilerin </w:t>
            </w:r>
            <w:r w:rsidR="00D028A3">
              <w:rPr>
                <w:sz w:val="24"/>
              </w:rPr>
              <w:t xml:space="preserve">yarışmaya katılacak eserleri </w:t>
            </w:r>
            <w:r w:rsidR="00036E2A">
              <w:rPr>
                <w:sz w:val="24"/>
              </w:rPr>
              <w:t xml:space="preserve">öğrenim gördükleri okul idaresine elden teslimi </w:t>
            </w:r>
          </w:p>
        </w:tc>
        <w:tc>
          <w:tcPr>
            <w:tcW w:w="2264" w:type="dxa"/>
          </w:tcPr>
          <w:p w:rsidR="0055183E" w:rsidRDefault="007D458A" w:rsidP="00145B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FC3090">
              <w:rPr>
                <w:b/>
                <w:sz w:val="24"/>
              </w:rPr>
              <w:t xml:space="preserve"> Nisan 2021</w:t>
            </w:r>
          </w:p>
        </w:tc>
      </w:tr>
      <w:tr w:rsidR="00036E2A" w:rsidTr="00FC3090">
        <w:trPr>
          <w:trHeight w:val="1567"/>
        </w:trPr>
        <w:tc>
          <w:tcPr>
            <w:tcW w:w="424" w:type="dxa"/>
          </w:tcPr>
          <w:p w:rsidR="00036E2A" w:rsidRDefault="00036E2A" w:rsidP="00036E2A">
            <w:pPr>
              <w:pStyle w:val="TableParagraph"/>
              <w:spacing w:before="135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520" w:type="dxa"/>
          </w:tcPr>
          <w:p w:rsidR="00036E2A" w:rsidRDefault="00036E2A" w:rsidP="0055183E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Okul idareleri tarafından belirlenecek </w:t>
            </w:r>
            <w:proofErr w:type="gramStart"/>
            <w:r>
              <w:rPr>
                <w:sz w:val="24"/>
              </w:rPr>
              <w:t>öğretmen    tarafından</w:t>
            </w:r>
            <w:proofErr w:type="gramEnd"/>
            <w:r>
              <w:rPr>
                <w:sz w:val="24"/>
              </w:rPr>
              <w:t xml:space="preserve"> tasarımların ve görsellerin Foça İlçe Milli </w:t>
            </w:r>
            <w:r w:rsidR="00D028A3">
              <w:rPr>
                <w:sz w:val="24"/>
              </w:rPr>
              <w:t xml:space="preserve">Eğitim Müdürlüğüne elden teslim </w:t>
            </w:r>
            <w:r>
              <w:rPr>
                <w:sz w:val="24"/>
              </w:rPr>
              <w:t xml:space="preserve">edilmesi </w:t>
            </w:r>
          </w:p>
        </w:tc>
        <w:tc>
          <w:tcPr>
            <w:tcW w:w="2264" w:type="dxa"/>
          </w:tcPr>
          <w:p w:rsidR="00036E2A" w:rsidRDefault="00E27A9A" w:rsidP="00145B8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FC3090">
              <w:rPr>
                <w:b/>
                <w:sz w:val="24"/>
              </w:rPr>
              <w:t xml:space="preserve"> Nisan</w:t>
            </w:r>
            <w:r w:rsidR="00036E2A">
              <w:rPr>
                <w:b/>
                <w:sz w:val="24"/>
              </w:rPr>
              <w:t xml:space="preserve"> 2020</w:t>
            </w:r>
          </w:p>
        </w:tc>
      </w:tr>
      <w:tr w:rsidR="0055183E" w:rsidTr="00FC3090">
        <w:trPr>
          <w:trHeight w:val="2032"/>
        </w:trPr>
        <w:tc>
          <w:tcPr>
            <w:tcW w:w="424" w:type="dxa"/>
          </w:tcPr>
          <w:p w:rsidR="0055183E" w:rsidRDefault="00036E2A" w:rsidP="00145B83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520" w:type="dxa"/>
          </w:tcPr>
          <w:p w:rsidR="0055183E" w:rsidRDefault="0055183E" w:rsidP="00145B8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Foça İlçe Milli Eğitim bünyesinde kurulacak komisyonun eserleri ince</w:t>
            </w:r>
            <w:r w:rsidR="00D028A3">
              <w:rPr>
                <w:sz w:val="24"/>
              </w:rPr>
              <w:t xml:space="preserve">lemesi ve ödül alanların tespit </w:t>
            </w:r>
            <w:r>
              <w:rPr>
                <w:sz w:val="24"/>
              </w:rPr>
              <w:t>edilmesi</w:t>
            </w:r>
          </w:p>
          <w:p w:rsidR="0055183E" w:rsidRDefault="0055183E" w:rsidP="00145B83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2264" w:type="dxa"/>
          </w:tcPr>
          <w:p w:rsidR="0055183E" w:rsidRDefault="00E27A9A" w:rsidP="00FC309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19-21</w:t>
            </w:r>
            <w:bookmarkStart w:id="0" w:name="_GoBack"/>
            <w:bookmarkEnd w:id="0"/>
            <w:r w:rsidR="00FC3090">
              <w:rPr>
                <w:b/>
                <w:sz w:val="24"/>
              </w:rPr>
              <w:t xml:space="preserve"> Nisan </w:t>
            </w:r>
            <w:r w:rsidR="00036E2A">
              <w:rPr>
                <w:b/>
                <w:sz w:val="24"/>
              </w:rPr>
              <w:t>2020</w:t>
            </w:r>
          </w:p>
        </w:tc>
      </w:tr>
      <w:tr w:rsidR="0055183E" w:rsidTr="00FC3090">
        <w:trPr>
          <w:trHeight w:val="1806"/>
        </w:trPr>
        <w:tc>
          <w:tcPr>
            <w:tcW w:w="424" w:type="dxa"/>
          </w:tcPr>
          <w:p w:rsidR="0055183E" w:rsidRDefault="00036E2A" w:rsidP="00145B8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20" w:type="dxa"/>
          </w:tcPr>
          <w:p w:rsidR="00FC3090" w:rsidRDefault="0055183E" w:rsidP="00FC30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Foça İlçe Milli Eğitim Müdürlüğü tarafından dereceye giren eserlerin Foça İlçe Milli Eğitim Müdürlüğü resmi web sitesinde ilan edilmesi</w:t>
            </w:r>
            <w:r w:rsidR="00E3144E">
              <w:rPr>
                <w:sz w:val="24"/>
              </w:rPr>
              <w:t>.</w:t>
            </w:r>
          </w:p>
          <w:p w:rsidR="00FC3090" w:rsidRPr="00FC3090" w:rsidRDefault="00FC3090" w:rsidP="00FC3090"/>
          <w:p w:rsidR="00E3144E" w:rsidRPr="00FC3090" w:rsidRDefault="00E3144E" w:rsidP="00FC3090">
            <w:pPr>
              <w:tabs>
                <w:tab w:val="left" w:pos="2085"/>
              </w:tabs>
            </w:pPr>
          </w:p>
        </w:tc>
        <w:tc>
          <w:tcPr>
            <w:tcW w:w="2264" w:type="dxa"/>
          </w:tcPr>
          <w:p w:rsidR="0055183E" w:rsidRDefault="00FC3090" w:rsidP="00FC3090">
            <w:pPr>
              <w:pStyle w:val="TableParagraph"/>
              <w:spacing w:line="275" w:lineRule="exact"/>
              <w:ind w:left="4076"/>
              <w:rPr>
                <w:b/>
                <w:sz w:val="24"/>
              </w:rPr>
            </w:pPr>
            <w:r w:rsidRPr="00FC3090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8365B7" wp14:editId="41E20DCC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6985</wp:posOffset>
                      </wp:positionV>
                      <wp:extent cx="1409700" cy="1381125"/>
                      <wp:effectExtent l="0" t="0" r="19050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381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3090" w:rsidRPr="00FC3090" w:rsidRDefault="007D458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23</w:t>
                                  </w:r>
                                  <w:r w:rsidR="00FC3090" w:rsidRPr="00FC3090">
                                    <w:rPr>
                                      <w:b/>
                                    </w:rPr>
                                    <w:t xml:space="preserve"> Nisan 2021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1.05pt;margin-top:.55pt;width:111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">
                      <v:textbox>
                        <w:txbxContent>
                          <w:p w:rsidR="00FC3090" w:rsidRPr="00FC3090" w:rsidRDefault="007D45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23</w:t>
                            </w:r>
                            <w:r w:rsidR="00FC3090" w:rsidRPr="00FC3090">
                              <w:rPr>
                                <w:b/>
                              </w:rPr>
                              <w:t xml:space="preserve"> Nisan 2021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30lRa</w:t>
            </w:r>
            <w:r w:rsidR="00036E2A">
              <w:rPr>
                <w:b/>
                <w:sz w:val="24"/>
              </w:rPr>
              <w:t>020</w:t>
            </w:r>
          </w:p>
        </w:tc>
      </w:tr>
    </w:tbl>
    <w:p w:rsidR="00E3144E" w:rsidRDefault="00E3144E" w:rsidP="0055183E">
      <w:pPr>
        <w:spacing w:line="256" w:lineRule="auto"/>
        <w:jc w:val="both"/>
        <w:rPr>
          <w:b/>
          <w:sz w:val="24"/>
          <w:szCs w:val="24"/>
        </w:rPr>
      </w:pPr>
    </w:p>
    <w:p w:rsidR="00FC3090" w:rsidRDefault="00FC3090" w:rsidP="0055183E">
      <w:pPr>
        <w:spacing w:line="256" w:lineRule="auto"/>
        <w:jc w:val="both"/>
        <w:rPr>
          <w:b/>
          <w:sz w:val="24"/>
          <w:szCs w:val="24"/>
        </w:rPr>
      </w:pPr>
    </w:p>
    <w:p w:rsidR="00FC3090" w:rsidRDefault="00FC3090" w:rsidP="0055183E">
      <w:pPr>
        <w:spacing w:line="256" w:lineRule="auto"/>
        <w:jc w:val="both"/>
        <w:rPr>
          <w:b/>
          <w:sz w:val="24"/>
          <w:szCs w:val="24"/>
        </w:rPr>
      </w:pPr>
    </w:p>
    <w:p w:rsidR="00FC3090" w:rsidRDefault="00FC3090" w:rsidP="0055183E">
      <w:pPr>
        <w:spacing w:line="256" w:lineRule="auto"/>
        <w:jc w:val="both"/>
        <w:rPr>
          <w:b/>
          <w:sz w:val="24"/>
          <w:szCs w:val="24"/>
        </w:rPr>
      </w:pPr>
    </w:p>
    <w:p w:rsidR="00FC3090" w:rsidRDefault="00FC3090" w:rsidP="0055183E">
      <w:pPr>
        <w:spacing w:line="256" w:lineRule="auto"/>
        <w:jc w:val="both"/>
        <w:rPr>
          <w:b/>
          <w:sz w:val="24"/>
          <w:szCs w:val="24"/>
        </w:rPr>
      </w:pPr>
    </w:p>
    <w:p w:rsidR="00FC3090" w:rsidRDefault="00FC3090" w:rsidP="0055183E">
      <w:pPr>
        <w:spacing w:line="256" w:lineRule="auto"/>
        <w:jc w:val="both"/>
        <w:rPr>
          <w:b/>
          <w:sz w:val="24"/>
          <w:szCs w:val="24"/>
        </w:rPr>
      </w:pPr>
    </w:p>
    <w:p w:rsidR="00FC3090" w:rsidRDefault="00FC3090" w:rsidP="0055183E">
      <w:pPr>
        <w:spacing w:line="256" w:lineRule="auto"/>
        <w:jc w:val="both"/>
        <w:rPr>
          <w:b/>
          <w:sz w:val="24"/>
          <w:szCs w:val="24"/>
        </w:rPr>
      </w:pPr>
    </w:p>
    <w:p w:rsidR="00FC3090" w:rsidRDefault="00FC3090" w:rsidP="0055183E">
      <w:pPr>
        <w:spacing w:line="256" w:lineRule="auto"/>
        <w:jc w:val="both"/>
        <w:rPr>
          <w:b/>
          <w:sz w:val="24"/>
          <w:szCs w:val="24"/>
        </w:rPr>
      </w:pPr>
    </w:p>
    <w:p w:rsidR="00FC3090" w:rsidRDefault="00FC3090" w:rsidP="0055183E">
      <w:pPr>
        <w:spacing w:line="256" w:lineRule="auto"/>
        <w:jc w:val="both"/>
        <w:rPr>
          <w:b/>
          <w:sz w:val="24"/>
          <w:szCs w:val="24"/>
        </w:rPr>
      </w:pPr>
    </w:p>
    <w:p w:rsidR="00E3144E" w:rsidRPr="00E3144E" w:rsidRDefault="00E3144E" w:rsidP="00E3144E">
      <w:pPr>
        <w:pStyle w:val="ListeParagraf"/>
        <w:numPr>
          <w:ilvl w:val="0"/>
          <w:numId w:val="1"/>
        </w:numPr>
        <w:tabs>
          <w:tab w:val="left" w:pos="477"/>
        </w:tabs>
        <w:rPr>
          <w:b/>
          <w:sz w:val="24"/>
        </w:rPr>
      </w:pPr>
      <w:r w:rsidRPr="00E3144E">
        <w:rPr>
          <w:b/>
          <w:sz w:val="24"/>
        </w:rPr>
        <w:lastRenderedPageBreak/>
        <w:t>DEĞERLENDİRME</w:t>
      </w:r>
    </w:p>
    <w:p w:rsidR="00E3144E" w:rsidRDefault="00E3144E" w:rsidP="00E3144E">
      <w:pPr>
        <w:pStyle w:val="GvdeMetni"/>
        <w:spacing w:before="4"/>
        <w:rPr>
          <w:b/>
          <w:sz w:val="27"/>
        </w:rPr>
      </w:pPr>
    </w:p>
    <w:p w:rsidR="00E3144E" w:rsidRDefault="00E3144E" w:rsidP="00E3144E">
      <w:pPr>
        <w:pStyle w:val="GvdeMetni"/>
        <w:spacing w:line="259" w:lineRule="auto"/>
        <w:ind w:left="476" w:right="273"/>
        <w:jc w:val="both"/>
      </w:pPr>
      <w:r>
        <w:t>Foça İlçe Millî Eğitim Müdürlüğü Eğitim Öğretim birimi şube</w:t>
      </w:r>
      <w:r w:rsidR="00FC3090">
        <w:t xml:space="preserve"> müdürünün başkanlığında, iki (2</w:t>
      </w:r>
      <w:r>
        <w:t>) Gör</w:t>
      </w:r>
      <w:r w:rsidR="00FC3090">
        <w:t>sel Sanatlar öğretmeni ve iki (1</w:t>
      </w:r>
      <w:r>
        <w:t>) Rehber</w:t>
      </w:r>
      <w:r w:rsidR="00FC3090">
        <w:t xml:space="preserve"> öğretmen </w:t>
      </w:r>
      <w:proofErr w:type="gramStart"/>
      <w:r w:rsidR="00FC3090">
        <w:t>branşlarından</w:t>
      </w:r>
      <w:proofErr w:type="gramEnd"/>
      <w:r w:rsidR="00FC3090">
        <w:t xml:space="preserve"> oluşan 4 (dört</w:t>
      </w:r>
      <w:r>
        <w:t>) kişilik inceleme ve değerlendirme komisyonları oluşturulacaktır. Gerektiğinde birden fazla komisyon kurulabilecektir.</w:t>
      </w:r>
    </w:p>
    <w:p w:rsidR="00FC3090" w:rsidRDefault="00E3144E" w:rsidP="00FC3090">
      <w:pPr>
        <w:pStyle w:val="TableParagraph"/>
        <w:ind w:left="476"/>
        <w:rPr>
          <w:sz w:val="24"/>
          <w:szCs w:val="24"/>
        </w:rPr>
      </w:pPr>
      <w:r w:rsidRPr="00FC3090">
        <w:rPr>
          <w:sz w:val="24"/>
          <w:szCs w:val="24"/>
        </w:rPr>
        <w:t>Değerlendirme puanı, tüm üyelerin vermiş oldukları puanların aritmetik orta</w:t>
      </w:r>
      <w:r w:rsidR="00FC3090" w:rsidRPr="00FC3090">
        <w:rPr>
          <w:sz w:val="24"/>
          <w:szCs w:val="24"/>
        </w:rPr>
        <w:t xml:space="preserve">laması alınarak hesaplanacaktır. </w:t>
      </w:r>
    </w:p>
    <w:p w:rsidR="00E92101" w:rsidRDefault="00E92101" w:rsidP="00FC3090">
      <w:pPr>
        <w:pStyle w:val="TableParagraph"/>
        <w:ind w:left="476"/>
        <w:rPr>
          <w:sz w:val="24"/>
          <w:szCs w:val="24"/>
        </w:rPr>
      </w:pPr>
    </w:p>
    <w:p w:rsidR="00E92101" w:rsidRPr="00FC3090" w:rsidRDefault="00E92101" w:rsidP="00FC3090">
      <w:pPr>
        <w:pStyle w:val="TableParagraph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Anasınıfı, İlkokul ve Ortaokul ayrı ayrı olmak üzere üç kategoride değerlendirme yapılacaktır. </w:t>
      </w:r>
    </w:p>
    <w:p w:rsidR="00FC3090" w:rsidRPr="00FC3090" w:rsidRDefault="00FC3090" w:rsidP="00FC3090">
      <w:pPr>
        <w:pStyle w:val="TableParagraph"/>
        <w:ind w:left="476"/>
        <w:rPr>
          <w:sz w:val="24"/>
          <w:szCs w:val="24"/>
        </w:rPr>
      </w:pPr>
    </w:p>
    <w:p w:rsidR="00FC3090" w:rsidRPr="00FC3090" w:rsidRDefault="00FC3090" w:rsidP="00FC3090">
      <w:pPr>
        <w:pStyle w:val="TableParagraph"/>
        <w:ind w:left="476"/>
        <w:rPr>
          <w:sz w:val="24"/>
          <w:szCs w:val="24"/>
        </w:rPr>
      </w:pPr>
      <w:r w:rsidRPr="00FC3090">
        <w:rPr>
          <w:sz w:val="24"/>
          <w:szCs w:val="24"/>
        </w:rPr>
        <w:t xml:space="preserve">İnceleme ve değerlendirme komisyonları kendilerine gelen </w:t>
      </w:r>
      <w:r w:rsidR="00E92101">
        <w:rPr>
          <w:sz w:val="24"/>
          <w:szCs w:val="24"/>
        </w:rPr>
        <w:t>eserler</w:t>
      </w:r>
      <w:r w:rsidRPr="00FC3090">
        <w:rPr>
          <w:sz w:val="24"/>
          <w:szCs w:val="24"/>
        </w:rPr>
        <w:t xml:space="preserve">i EK-1’deki Eser İnceleme ve Değerlendirme Formundaki </w:t>
      </w:r>
      <w:proofErr w:type="gramStart"/>
      <w:r w:rsidRPr="00FC3090">
        <w:rPr>
          <w:sz w:val="24"/>
          <w:szCs w:val="24"/>
        </w:rPr>
        <w:t>kriterlere</w:t>
      </w:r>
      <w:proofErr w:type="gramEnd"/>
      <w:r w:rsidRPr="00FC3090">
        <w:rPr>
          <w:sz w:val="24"/>
          <w:szCs w:val="24"/>
        </w:rPr>
        <w:t xml:space="preserve"> göre inceleyeceklerdir. Yarışma sonuçlarına yapılacak itirazlar değerlendirmeye alınmayacaktır.</w:t>
      </w:r>
    </w:p>
    <w:p w:rsidR="00FC3090" w:rsidRDefault="00FC3090" w:rsidP="00FC3090">
      <w:pPr>
        <w:pStyle w:val="TableParagraph"/>
        <w:ind w:left="476"/>
      </w:pPr>
    </w:p>
    <w:p w:rsidR="00FC3090" w:rsidRDefault="00FC3090" w:rsidP="00FC3090">
      <w:pPr>
        <w:pStyle w:val="Balk1"/>
        <w:numPr>
          <w:ilvl w:val="0"/>
          <w:numId w:val="1"/>
        </w:numPr>
        <w:tabs>
          <w:tab w:val="left" w:pos="477"/>
        </w:tabs>
      </w:pPr>
      <w:r>
        <w:t>SONUÇLARIN</w:t>
      </w:r>
      <w:r>
        <w:rPr>
          <w:spacing w:val="-2"/>
        </w:rPr>
        <w:t xml:space="preserve"> </w:t>
      </w:r>
      <w:r>
        <w:t>AÇIKLANMASI</w:t>
      </w:r>
    </w:p>
    <w:p w:rsidR="00FC3090" w:rsidRDefault="00FC3090" w:rsidP="00FC3090">
      <w:pPr>
        <w:pStyle w:val="GvdeMetni"/>
        <w:spacing w:before="4"/>
        <w:rPr>
          <w:b/>
          <w:sz w:val="27"/>
        </w:rPr>
      </w:pPr>
    </w:p>
    <w:p w:rsidR="00FC3090" w:rsidRDefault="00FC3090" w:rsidP="00FC3090">
      <w:pPr>
        <w:pStyle w:val="GvdeMetni"/>
        <w:spacing w:line="259" w:lineRule="auto"/>
        <w:ind w:left="476" w:right="274"/>
        <w:jc w:val="both"/>
      </w:pPr>
      <w:r>
        <w:t xml:space="preserve">İnceleme ve değerlendirme süreci bitiminden itibaren yarışma katılım şartlarını karşılayan tüm </w:t>
      </w:r>
      <w:r w:rsidR="00E92101">
        <w:t>eserler</w:t>
      </w:r>
      <w:r>
        <w:t xml:space="preserve"> </w:t>
      </w:r>
      <w:hyperlink r:id="rId8" w:history="1">
        <w:r w:rsidRPr="00975371">
          <w:rPr>
            <w:rStyle w:val="Kpr"/>
          </w:rPr>
          <w:t>www.foca.meb.gov.tr</w:t>
        </w:r>
      </w:hyperlink>
      <w:r>
        <w:t xml:space="preserve"> adresinden paylaşılacak ve hem de dereceye giren </w:t>
      </w:r>
      <w:r w:rsidR="00E92101">
        <w:t xml:space="preserve">eser </w:t>
      </w:r>
      <w:r>
        <w:t>sahiplerinin bilgileri yine Foça İlçe Milli Eğitim Müdürlüğü internet sayfasında yayımlanacaktır.</w:t>
      </w:r>
    </w:p>
    <w:p w:rsidR="00FC3090" w:rsidRDefault="00FC3090" w:rsidP="00FC3090">
      <w:pPr>
        <w:pStyle w:val="GvdeMetni"/>
        <w:spacing w:line="259" w:lineRule="auto"/>
        <w:ind w:left="476" w:right="274"/>
        <w:jc w:val="both"/>
      </w:pPr>
    </w:p>
    <w:p w:rsidR="00FC3090" w:rsidRDefault="00FC3090" w:rsidP="00FC3090">
      <w:pPr>
        <w:pStyle w:val="GvdeMetni"/>
        <w:spacing w:line="259" w:lineRule="auto"/>
        <w:ind w:left="476" w:right="274"/>
        <w:jc w:val="both"/>
      </w:pPr>
      <w:r>
        <w:t xml:space="preserve">İlçedeki koşullar doğrultusunda tüm eserlerin sergilenmesi değerlendirilecektir. </w:t>
      </w:r>
    </w:p>
    <w:p w:rsidR="00E92101" w:rsidRDefault="00E92101" w:rsidP="00FC3090">
      <w:pPr>
        <w:pStyle w:val="GvdeMetni"/>
        <w:spacing w:line="259" w:lineRule="auto"/>
        <w:ind w:left="476" w:right="274"/>
        <w:jc w:val="both"/>
      </w:pPr>
    </w:p>
    <w:p w:rsidR="00E92101" w:rsidRDefault="00E92101" w:rsidP="00E92101">
      <w:pPr>
        <w:pStyle w:val="GvdeMetni"/>
        <w:spacing w:before="2"/>
        <w:rPr>
          <w:sz w:val="26"/>
        </w:rPr>
      </w:pPr>
    </w:p>
    <w:p w:rsidR="00E92101" w:rsidRDefault="00E92101" w:rsidP="00E92101">
      <w:pPr>
        <w:pStyle w:val="Balk1"/>
        <w:numPr>
          <w:ilvl w:val="0"/>
          <w:numId w:val="1"/>
        </w:numPr>
        <w:tabs>
          <w:tab w:val="left" w:pos="477"/>
        </w:tabs>
      </w:pPr>
      <w:r>
        <w:t>ÖDÜLLER</w:t>
      </w:r>
    </w:p>
    <w:p w:rsidR="00E92101" w:rsidRDefault="00E92101" w:rsidP="00E92101">
      <w:pPr>
        <w:pStyle w:val="Balk1"/>
        <w:tabs>
          <w:tab w:val="left" w:pos="477"/>
        </w:tabs>
      </w:pPr>
    </w:p>
    <w:p w:rsidR="00E92101" w:rsidRDefault="00E92101" w:rsidP="00E92101">
      <w:pPr>
        <w:pStyle w:val="Balk1"/>
        <w:tabs>
          <w:tab w:val="left" w:pos="477"/>
        </w:tabs>
      </w:pPr>
      <w:r>
        <w:tab/>
      </w:r>
      <w:r>
        <w:t xml:space="preserve">Anasınıfı, İlkokul ve Ortaokul olarak üç ayrı kategoride değerlendirme yapılacaktır. </w:t>
      </w:r>
    </w:p>
    <w:p w:rsidR="00E72447" w:rsidRDefault="00E92101" w:rsidP="00E72447">
      <w:pPr>
        <w:pStyle w:val="Balk1"/>
        <w:tabs>
          <w:tab w:val="left" w:pos="477"/>
        </w:tabs>
        <w:rPr>
          <w:b w:val="0"/>
        </w:rPr>
      </w:pPr>
      <w:r>
        <w:rPr>
          <w:b w:val="0"/>
        </w:rPr>
        <w:tab/>
        <w:t>Her kategoriden;</w:t>
      </w:r>
    </w:p>
    <w:p w:rsidR="00E72447" w:rsidRPr="00461A31" w:rsidRDefault="00E72447" w:rsidP="00E72447">
      <w:pPr>
        <w:pStyle w:val="Balk1"/>
        <w:tabs>
          <w:tab w:val="left" w:pos="477"/>
        </w:tabs>
        <w:rPr>
          <w:b w:val="0"/>
        </w:rPr>
      </w:pPr>
      <w:r>
        <w:rPr>
          <w:b w:val="0"/>
        </w:rPr>
        <w:tab/>
        <w:t xml:space="preserve">1, 2. ve 3. Öğrenciye </w:t>
      </w:r>
      <w:r w:rsidR="00CC098A">
        <w:rPr>
          <w:b w:val="0"/>
        </w:rPr>
        <w:t xml:space="preserve">çocukların gelişim seviyelerine uygun olarak seçilen eğitici materyaller verilecektir. </w:t>
      </w:r>
    </w:p>
    <w:p w:rsidR="00E92101" w:rsidRDefault="00E92101" w:rsidP="00E92101">
      <w:pPr>
        <w:pStyle w:val="GvdeMetni"/>
        <w:spacing w:before="7"/>
        <w:rPr>
          <w:b/>
          <w:sz w:val="27"/>
        </w:rPr>
      </w:pPr>
    </w:p>
    <w:p w:rsidR="00E92101" w:rsidRPr="00E92101" w:rsidRDefault="00E92101" w:rsidP="00E72447">
      <w:pPr>
        <w:pStyle w:val="ListeParagraf"/>
        <w:ind w:left="426" w:hanging="208"/>
        <w:jc w:val="both"/>
        <w:rPr>
          <w:rFonts w:eastAsia="Arial Unicode MS"/>
          <w:sz w:val="24"/>
          <w:szCs w:val="24"/>
        </w:rPr>
      </w:pPr>
      <w:r>
        <w:t xml:space="preserve">    Değerlendirme sonucunda </w:t>
      </w:r>
      <w:r>
        <w:t xml:space="preserve">her kategoriden </w:t>
      </w:r>
      <w:r w:rsidRPr="00E92101">
        <w:rPr>
          <w:rFonts w:eastAsia="Arial Unicode MS"/>
          <w:sz w:val="24"/>
          <w:szCs w:val="24"/>
        </w:rPr>
        <w:t xml:space="preserve">ilk üçe giren </w:t>
      </w:r>
      <w:r>
        <w:rPr>
          <w:rFonts w:eastAsia="Arial Unicode MS"/>
          <w:sz w:val="24"/>
          <w:szCs w:val="24"/>
        </w:rPr>
        <w:t>eserler</w:t>
      </w:r>
      <w:r w:rsidRPr="00931A44">
        <w:rPr>
          <w:rFonts w:eastAsia="Arial Unicode MS"/>
          <w:b/>
        </w:rPr>
        <w:t xml:space="preserve"> </w:t>
      </w:r>
      <w:r w:rsidRPr="00FC35E3">
        <w:rPr>
          <w:rFonts w:eastAsia="Arial Unicode MS"/>
          <w:sz w:val="24"/>
          <w:szCs w:val="24"/>
        </w:rPr>
        <w:t xml:space="preserve">tespit edilerek </w:t>
      </w:r>
      <w:r w:rsidR="00E72447">
        <w:rPr>
          <w:rFonts w:eastAsia="Arial Unicode MS"/>
          <w:sz w:val="24"/>
          <w:szCs w:val="24"/>
        </w:rPr>
        <w:t xml:space="preserve">belirlenen </w:t>
      </w:r>
      <w:proofErr w:type="gramStart"/>
      <w:r w:rsidRPr="00FC35E3">
        <w:rPr>
          <w:rFonts w:eastAsia="Arial Unicode MS"/>
          <w:sz w:val="24"/>
          <w:szCs w:val="24"/>
        </w:rPr>
        <w:t>ödüll</w:t>
      </w:r>
      <w:r w:rsidR="00E72447">
        <w:rPr>
          <w:rFonts w:eastAsia="Arial Unicode MS"/>
          <w:sz w:val="24"/>
          <w:szCs w:val="24"/>
        </w:rPr>
        <w:t>er    teslim</w:t>
      </w:r>
      <w:proofErr w:type="gramEnd"/>
      <w:r w:rsidR="00E72447">
        <w:rPr>
          <w:rFonts w:eastAsia="Arial Unicode MS"/>
          <w:sz w:val="24"/>
          <w:szCs w:val="24"/>
        </w:rPr>
        <w:t xml:space="preserve"> edilecektir. </w:t>
      </w:r>
      <w:r>
        <w:rPr>
          <w:rFonts w:eastAsia="Arial Unicode MS"/>
          <w:sz w:val="24"/>
          <w:szCs w:val="24"/>
        </w:rPr>
        <w:t xml:space="preserve">   </w:t>
      </w:r>
    </w:p>
    <w:p w:rsidR="00FC3090" w:rsidRDefault="00E92101" w:rsidP="00AE5574">
      <w:pPr>
        <w:pStyle w:val="GvdeMetni"/>
        <w:ind w:left="476"/>
      </w:pPr>
      <w:proofErr w:type="gramStart"/>
      <w:r>
        <w:t>Ödül</w:t>
      </w:r>
      <w:r>
        <w:t xml:space="preserve">lerin </w:t>
      </w:r>
      <w:r>
        <w:t xml:space="preserve"> teslim</w:t>
      </w:r>
      <w:proofErr w:type="gramEnd"/>
      <w:r>
        <w:t xml:space="preserve"> tarihi ve yeri dereceye giren öğrencilere Foça İlçe Milli Eğitim Müdürlüğü aracılığı ile okul idareleri tarafından </w:t>
      </w:r>
      <w:r w:rsidR="00AE5574">
        <w:t xml:space="preserve">bildirilecektir. </w:t>
      </w:r>
    </w:p>
    <w:p w:rsidR="00AE5574" w:rsidRDefault="00AE5574" w:rsidP="00AE5574">
      <w:pPr>
        <w:pStyle w:val="GvdeMetni"/>
        <w:ind w:left="476"/>
      </w:pPr>
    </w:p>
    <w:p w:rsidR="00AE5574" w:rsidRDefault="00AE5574" w:rsidP="00AE5574">
      <w:pPr>
        <w:pStyle w:val="GvdeMetni"/>
        <w:ind w:left="476"/>
      </w:pPr>
    </w:p>
    <w:p w:rsidR="00AE5574" w:rsidRDefault="00AE5574" w:rsidP="00AE5574">
      <w:pPr>
        <w:pStyle w:val="GvdeMetni"/>
        <w:ind w:left="476"/>
      </w:pPr>
    </w:p>
    <w:p w:rsidR="00AE5574" w:rsidRDefault="00AE5574" w:rsidP="00AE5574">
      <w:pPr>
        <w:pStyle w:val="GvdeMetni"/>
        <w:spacing w:before="2"/>
        <w:rPr>
          <w:sz w:val="28"/>
        </w:rPr>
      </w:pPr>
    </w:p>
    <w:p w:rsidR="00AE5574" w:rsidRDefault="00AE5574" w:rsidP="00AE5574">
      <w:pPr>
        <w:pStyle w:val="Balk1"/>
        <w:numPr>
          <w:ilvl w:val="0"/>
          <w:numId w:val="1"/>
        </w:numPr>
        <w:tabs>
          <w:tab w:val="left" w:pos="477"/>
        </w:tabs>
      </w:pPr>
      <w:r>
        <w:t>İLETİŞİM</w:t>
      </w:r>
      <w:r>
        <w:rPr>
          <w:spacing w:val="-2"/>
        </w:rPr>
        <w:t xml:space="preserve"> </w:t>
      </w:r>
      <w:r>
        <w:t>BİLGİLERİ</w:t>
      </w:r>
    </w:p>
    <w:p w:rsidR="00AE5574" w:rsidRDefault="00AE5574" w:rsidP="00AE5574">
      <w:pPr>
        <w:pStyle w:val="Balk1"/>
        <w:tabs>
          <w:tab w:val="left" w:pos="477"/>
        </w:tabs>
        <w:ind w:firstLine="0"/>
      </w:pPr>
    </w:p>
    <w:p w:rsidR="00AE5574" w:rsidRPr="00AE5574" w:rsidRDefault="00AE5574" w:rsidP="00AE5574">
      <w:pPr>
        <w:pStyle w:val="GvdeMetni"/>
        <w:spacing w:before="9"/>
        <w:sectPr w:rsidR="00AE5574" w:rsidRPr="00AE5574" w:rsidSect="00FC3090">
          <w:pgSz w:w="11910" w:h="16840"/>
          <w:pgMar w:top="1418" w:right="1137" w:bottom="993" w:left="851" w:header="708" w:footer="708" w:gutter="0"/>
          <w:cols w:space="708"/>
        </w:sectPr>
      </w:pPr>
      <w:r>
        <w:t xml:space="preserve">       Foça İlçe Millî Eğitim Müdürlüğü Eğitim Öğretim Birimi</w:t>
      </w:r>
      <w:r>
        <w:t xml:space="preserve"> / Özel Büro Birimi</w:t>
      </w:r>
    </w:p>
    <w:p w:rsidR="00E3144E" w:rsidRDefault="00E3144E" w:rsidP="00302157">
      <w:pPr>
        <w:adjustRightInd w:val="0"/>
        <w:rPr>
          <w:sz w:val="24"/>
          <w:szCs w:val="24"/>
        </w:rPr>
      </w:pPr>
    </w:p>
    <w:p w:rsidR="00461A31" w:rsidRDefault="00461A31" w:rsidP="00302157">
      <w:pPr>
        <w:adjustRightInd w:val="0"/>
        <w:rPr>
          <w:b/>
          <w:sz w:val="28"/>
          <w:szCs w:val="28"/>
        </w:rPr>
      </w:pPr>
    </w:p>
    <w:p w:rsidR="00302157" w:rsidRPr="00D627DC" w:rsidRDefault="00302157" w:rsidP="00302157">
      <w:pPr>
        <w:adjustRightInd w:val="0"/>
        <w:rPr>
          <w:b/>
          <w:sz w:val="28"/>
          <w:szCs w:val="28"/>
        </w:rPr>
      </w:pPr>
      <w:r w:rsidRPr="00D627DC">
        <w:rPr>
          <w:b/>
          <w:sz w:val="28"/>
          <w:szCs w:val="28"/>
        </w:rPr>
        <w:t>EK-1</w:t>
      </w:r>
    </w:p>
    <w:p w:rsidR="00302157" w:rsidRPr="00D627DC" w:rsidRDefault="00302157" w:rsidP="00302157">
      <w:pPr>
        <w:adjustRightInd w:val="0"/>
        <w:jc w:val="center"/>
        <w:rPr>
          <w:b/>
          <w:sz w:val="28"/>
          <w:szCs w:val="28"/>
        </w:rPr>
      </w:pPr>
    </w:p>
    <w:p w:rsidR="00302157" w:rsidRPr="0043109E" w:rsidRDefault="00302157" w:rsidP="00302157">
      <w:pPr>
        <w:shd w:val="clear" w:color="auto" w:fill="A6A6A6" w:themeFill="background1" w:themeFillShade="A6"/>
        <w:tabs>
          <w:tab w:val="left" w:pos="2392"/>
          <w:tab w:val="center" w:pos="4535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43109E">
        <w:rPr>
          <w:b/>
          <w:color w:val="000000" w:themeColor="text1"/>
          <w:sz w:val="28"/>
          <w:szCs w:val="28"/>
        </w:rPr>
        <w:t>ESER İNCELEME VE DEĞERLENDİRME FORMU</w:t>
      </w:r>
    </w:p>
    <w:p w:rsidR="00302157" w:rsidRPr="0043109E" w:rsidRDefault="00302157" w:rsidP="00302157">
      <w:pPr>
        <w:shd w:val="clear" w:color="auto" w:fill="A6A6A6" w:themeFill="background1" w:themeFillShade="A6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3109E">
        <w:rPr>
          <w:color w:val="000000" w:themeColor="text1"/>
          <w:sz w:val="28"/>
          <w:szCs w:val="28"/>
        </w:rPr>
        <w:t>(FOÇA İLÇE MİLLİ EĞİTİM MÜDÜRLÜĞÜ)</w:t>
      </w:r>
      <w:r w:rsidRPr="0043109E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02157" w:rsidRPr="00D627DC" w:rsidRDefault="00302157" w:rsidP="00302157">
      <w:pPr>
        <w:adjustRightInd w:val="0"/>
        <w:ind w:left="284" w:hanging="284"/>
        <w:jc w:val="both"/>
        <w:rPr>
          <w:sz w:val="28"/>
          <w:szCs w:val="28"/>
        </w:rPr>
      </w:pPr>
      <w:r w:rsidRPr="00D627DC"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3109E" w:rsidRDefault="00302157" w:rsidP="00302157">
      <w:pPr>
        <w:adjustRightInd w:val="0"/>
        <w:ind w:left="284" w:hanging="284"/>
        <w:jc w:val="both"/>
        <w:rPr>
          <w:sz w:val="28"/>
          <w:szCs w:val="28"/>
        </w:rPr>
      </w:pPr>
      <w:r w:rsidRPr="00D627DC">
        <w:rPr>
          <w:sz w:val="28"/>
          <w:szCs w:val="28"/>
        </w:rPr>
        <w:t xml:space="preserve">       </w:t>
      </w:r>
    </w:p>
    <w:p w:rsidR="0043109E" w:rsidRDefault="0043109E" w:rsidP="00302157">
      <w:pPr>
        <w:adjustRightInd w:val="0"/>
        <w:ind w:left="284" w:hanging="284"/>
        <w:jc w:val="both"/>
        <w:rPr>
          <w:sz w:val="28"/>
          <w:szCs w:val="28"/>
        </w:rPr>
      </w:pPr>
    </w:p>
    <w:tbl>
      <w:tblPr>
        <w:tblStyle w:val="TabloKlavuzu"/>
        <w:tblW w:w="779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992"/>
      </w:tblGrid>
      <w:tr w:rsidR="0043109E" w:rsidTr="00461A31">
        <w:tc>
          <w:tcPr>
            <w:tcW w:w="709" w:type="dxa"/>
          </w:tcPr>
          <w:p w:rsidR="0043109E" w:rsidRDefault="0043109E" w:rsidP="0030215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3109E" w:rsidRPr="0043109E" w:rsidRDefault="00AE5574" w:rsidP="0043109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KOLAJ RESİM DEĞERLENDİRME ÖLÇÜTLERİ</w:t>
            </w:r>
          </w:p>
        </w:tc>
        <w:tc>
          <w:tcPr>
            <w:tcW w:w="992" w:type="dxa"/>
          </w:tcPr>
          <w:p w:rsidR="0043109E" w:rsidRPr="0043109E" w:rsidRDefault="0043109E" w:rsidP="0043109E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3109E">
              <w:rPr>
                <w:b/>
                <w:sz w:val="24"/>
                <w:szCs w:val="24"/>
              </w:rPr>
              <w:t>PUAN</w:t>
            </w:r>
          </w:p>
        </w:tc>
      </w:tr>
      <w:tr w:rsidR="0043109E" w:rsidTr="00461A31">
        <w:trPr>
          <w:trHeight w:val="539"/>
        </w:trPr>
        <w:tc>
          <w:tcPr>
            <w:tcW w:w="709" w:type="dxa"/>
          </w:tcPr>
          <w:p w:rsidR="0043109E" w:rsidRPr="0043109E" w:rsidRDefault="0043109E" w:rsidP="00461A3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43109E" w:rsidRDefault="00AE5574" w:rsidP="0030215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Eserin</w:t>
            </w:r>
            <w:r w:rsidR="0043109E">
              <w:rPr>
                <w:sz w:val="28"/>
                <w:szCs w:val="28"/>
              </w:rPr>
              <w:t xml:space="preserve"> özgün olması</w:t>
            </w:r>
          </w:p>
        </w:tc>
        <w:tc>
          <w:tcPr>
            <w:tcW w:w="992" w:type="dxa"/>
          </w:tcPr>
          <w:p w:rsidR="0043109E" w:rsidRDefault="00E72447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109E" w:rsidTr="00461A31">
        <w:trPr>
          <w:trHeight w:val="831"/>
        </w:trPr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43109E" w:rsidRDefault="00AE5574" w:rsidP="00461A31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Eserin yarışmanın temasına ve içeriğe uygunluğu</w:t>
            </w:r>
          </w:p>
        </w:tc>
        <w:tc>
          <w:tcPr>
            <w:tcW w:w="992" w:type="dxa"/>
          </w:tcPr>
          <w:p w:rsidR="0043109E" w:rsidRDefault="00E72447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3109E" w:rsidTr="00461A31"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3109E" w:rsidRDefault="00AE5574" w:rsidP="0030215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Eserin özenli ve temiz ve belirtilen koşullara göre hazırlanması </w:t>
            </w:r>
          </w:p>
          <w:p w:rsidR="0043109E" w:rsidRDefault="0043109E" w:rsidP="00302157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109E" w:rsidTr="00461A31">
        <w:trPr>
          <w:trHeight w:val="766"/>
        </w:trPr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43109E" w:rsidRDefault="00AE5574" w:rsidP="00461A31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Eserde kullanılan renklerin uyumu</w:t>
            </w: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3109E" w:rsidTr="00461A31">
        <w:trPr>
          <w:trHeight w:val="834"/>
        </w:trPr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43109E" w:rsidRDefault="00AE5574" w:rsidP="00461A31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Eserin yarışmanın amaçları gözetilerek oluşturulması </w:t>
            </w: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109E" w:rsidTr="00461A31">
        <w:trPr>
          <w:trHeight w:val="563"/>
        </w:trPr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43109E" w:rsidRDefault="00AE5574" w:rsidP="00302157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Işık/Gölge, perspektif, boyutlandırma gibi teknik detaylara dikkat edilmesi </w:t>
            </w:r>
          </w:p>
        </w:tc>
        <w:tc>
          <w:tcPr>
            <w:tcW w:w="992" w:type="dxa"/>
          </w:tcPr>
          <w:p w:rsidR="0043109E" w:rsidRDefault="00E72447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3109E" w:rsidTr="00461A31">
        <w:trPr>
          <w:trHeight w:val="826"/>
        </w:trPr>
        <w:tc>
          <w:tcPr>
            <w:tcW w:w="709" w:type="dxa"/>
          </w:tcPr>
          <w:p w:rsidR="0043109E" w:rsidRDefault="0043109E" w:rsidP="0043109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43109E" w:rsidRDefault="00E72447" w:rsidP="00461A31">
            <w:pPr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Kolajda kullanılan Atatürk resminin Milli Eğitim Mevzuatına uygun nitelikte olması </w:t>
            </w:r>
          </w:p>
        </w:tc>
        <w:tc>
          <w:tcPr>
            <w:tcW w:w="992" w:type="dxa"/>
          </w:tcPr>
          <w:p w:rsidR="0043109E" w:rsidRDefault="009A437C" w:rsidP="009A437C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1A31" w:rsidTr="00461A31">
        <w:trPr>
          <w:trHeight w:val="852"/>
        </w:trPr>
        <w:tc>
          <w:tcPr>
            <w:tcW w:w="709" w:type="dxa"/>
          </w:tcPr>
          <w:p w:rsidR="00461A31" w:rsidRDefault="00461A31" w:rsidP="0043109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61A31" w:rsidRPr="00461A31" w:rsidRDefault="00461A31" w:rsidP="00461A31">
            <w:pPr>
              <w:adjustRightInd w:val="0"/>
              <w:jc w:val="right"/>
              <w:rPr>
                <w:b/>
                <w:sz w:val="28"/>
                <w:szCs w:val="28"/>
              </w:rPr>
            </w:pPr>
            <w:r w:rsidRPr="00461A31">
              <w:rPr>
                <w:b/>
                <w:sz w:val="28"/>
                <w:szCs w:val="28"/>
              </w:rPr>
              <w:t xml:space="preserve">Toplam </w:t>
            </w:r>
          </w:p>
        </w:tc>
        <w:tc>
          <w:tcPr>
            <w:tcW w:w="992" w:type="dxa"/>
          </w:tcPr>
          <w:p w:rsidR="00461A31" w:rsidRPr="00461A31" w:rsidRDefault="00461A31" w:rsidP="009A437C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61A31">
              <w:rPr>
                <w:b/>
                <w:sz w:val="28"/>
                <w:szCs w:val="28"/>
              </w:rPr>
              <w:t>100</w:t>
            </w:r>
          </w:p>
        </w:tc>
      </w:tr>
    </w:tbl>
    <w:tbl>
      <w:tblPr>
        <w:tblStyle w:val="TabloKlavuzu"/>
        <w:tblpPr w:leftFromText="141" w:rightFromText="141" w:vertAnchor="text" w:horzAnchor="margin" w:tblpX="-743" w:tblpY="846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9A437C" w:rsidRPr="00D627DC" w:rsidTr="00E72447">
        <w:trPr>
          <w:trHeight w:val="3525"/>
        </w:trPr>
        <w:tc>
          <w:tcPr>
            <w:tcW w:w="10173" w:type="dxa"/>
            <w:vAlign w:val="center"/>
          </w:tcPr>
          <w:p w:rsidR="009A437C" w:rsidRPr="00D627DC" w:rsidRDefault="009A437C" w:rsidP="00E7244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37C" w:rsidRPr="00D627DC" w:rsidRDefault="009A437C" w:rsidP="00E7244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b/>
                <w:sz w:val="28"/>
                <w:szCs w:val="28"/>
              </w:rPr>
              <w:t>İlç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 </w:t>
            </w:r>
            <w:r w:rsidRPr="00D627DC">
              <w:rPr>
                <w:rFonts w:ascii="Times New Roman" w:hAnsi="Times New Roman" w:cs="Times New Roman"/>
                <w:b/>
                <w:sz w:val="28"/>
                <w:szCs w:val="28"/>
              </w:rPr>
              <w:t>İnceleme ve Değerlendirme Komisyonu</w:t>
            </w:r>
          </w:p>
          <w:p w:rsidR="009A437C" w:rsidRDefault="009A437C" w:rsidP="00E7244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447" w:rsidRDefault="009A437C" w:rsidP="00E7244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>Şube Müdürü</w:t>
            </w:r>
          </w:p>
          <w:p w:rsidR="00E72447" w:rsidRDefault="00E72447" w:rsidP="00E7244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Zülfiye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KARADENİZ </w:t>
            </w:r>
          </w:p>
          <w:p w:rsidR="00E72447" w:rsidRDefault="009A437C" w:rsidP="00E7244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E72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Üye                  </w:t>
            </w:r>
            <w:r w:rsidR="00E72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D627DC">
              <w:rPr>
                <w:rFonts w:ascii="Times New Roman" w:hAnsi="Times New Roman" w:cs="Times New Roman"/>
                <w:sz w:val="28"/>
                <w:szCs w:val="28"/>
              </w:rPr>
              <w:t>Üye</w:t>
            </w:r>
            <w:proofErr w:type="spellEnd"/>
          </w:p>
          <w:p w:rsidR="009A437C" w:rsidRDefault="009A437C" w:rsidP="00E7244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="00E72447">
              <w:rPr>
                <w:rFonts w:ascii="Times New Roman" w:hAnsi="Times New Roman" w:cs="Times New Roman"/>
                <w:sz w:val="28"/>
                <w:szCs w:val="28"/>
              </w:rPr>
              <w:t>Ayşe Burcu TOPARLAK               Elif ÖZALGAN</w:t>
            </w:r>
          </w:p>
          <w:p w:rsidR="00E72447" w:rsidRDefault="00E72447" w:rsidP="00E7244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E72447" w:rsidRPr="00D627DC" w:rsidRDefault="00E72447" w:rsidP="00E7244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9A437C" w:rsidRPr="00D627DC" w:rsidRDefault="00E72447" w:rsidP="00E7244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Üye</w:t>
            </w:r>
          </w:p>
          <w:p w:rsidR="009A437C" w:rsidRPr="00D627DC" w:rsidRDefault="00E72447" w:rsidP="00E7244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Işık DURSUN </w:t>
            </w:r>
          </w:p>
          <w:p w:rsidR="00461A31" w:rsidRPr="00D627DC" w:rsidRDefault="009A437C" w:rsidP="00E72447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D627D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61A3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9A437C" w:rsidRPr="00D627DC" w:rsidRDefault="009A437C" w:rsidP="00E72447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  <w:p w:rsidR="009A437C" w:rsidRPr="00D627DC" w:rsidRDefault="009A437C" w:rsidP="00E72447">
            <w:pPr>
              <w:rPr>
                <w:sz w:val="28"/>
                <w:szCs w:val="28"/>
              </w:rPr>
            </w:pPr>
            <w:r w:rsidRPr="00D627DC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43109E" w:rsidRDefault="0043109E" w:rsidP="0043109E">
      <w:pPr>
        <w:adjustRightInd w:val="0"/>
        <w:ind w:left="284" w:hanging="284"/>
        <w:jc w:val="both"/>
        <w:rPr>
          <w:sz w:val="28"/>
          <w:szCs w:val="28"/>
        </w:rPr>
      </w:pPr>
    </w:p>
    <w:p w:rsidR="0043109E" w:rsidRDefault="0043109E" w:rsidP="00302157">
      <w:pPr>
        <w:adjustRightInd w:val="0"/>
        <w:ind w:left="284" w:hanging="284"/>
        <w:jc w:val="both"/>
        <w:rPr>
          <w:sz w:val="28"/>
          <w:szCs w:val="28"/>
        </w:rPr>
      </w:pPr>
    </w:p>
    <w:p w:rsidR="008930C3" w:rsidRPr="00E72447" w:rsidRDefault="00302157" w:rsidP="00E72447">
      <w:pPr>
        <w:adjustRightInd w:val="0"/>
        <w:ind w:left="284" w:hanging="284"/>
        <w:jc w:val="both"/>
        <w:rPr>
          <w:b/>
          <w:sz w:val="28"/>
          <w:szCs w:val="28"/>
        </w:rPr>
      </w:pPr>
      <w:r w:rsidRPr="00D627DC">
        <w:rPr>
          <w:sz w:val="28"/>
          <w:szCs w:val="28"/>
        </w:rPr>
        <w:t xml:space="preserve">           </w:t>
      </w:r>
      <w:r w:rsidRPr="00D627DC">
        <w:rPr>
          <w:b/>
          <w:sz w:val="28"/>
          <w:szCs w:val="28"/>
        </w:rPr>
        <w:t xml:space="preserve">                                 </w:t>
      </w:r>
    </w:p>
    <w:sectPr w:rsidR="008930C3" w:rsidRPr="00E72447">
      <w:pgSz w:w="11910" w:h="16840"/>
      <w:pgMar w:top="1320" w:right="114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5E7D"/>
    <w:multiLevelType w:val="hybridMultilevel"/>
    <w:tmpl w:val="4D66BD32"/>
    <w:lvl w:ilvl="0" w:tplc="6FCECD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801B2C"/>
    <w:multiLevelType w:val="hybridMultilevel"/>
    <w:tmpl w:val="4B6E16AC"/>
    <w:lvl w:ilvl="0" w:tplc="1D6282E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0F7DBA"/>
    <w:multiLevelType w:val="hybridMultilevel"/>
    <w:tmpl w:val="69A42E60"/>
    <w:lvl w:ilvl="0" w:tplc="9E3CE728">
      <w:start w:val="23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>
    <w:nsid w:val="45701064"/>
    <w:multiLevelType w:val="hybridMultilevel"/>
    <w:tmpl w:val="BA22399E"/>
    <w:lvl w:ilvl="0" w:tplc="B052C372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tr-TR" w:eastAsia="tr-TR" w:bidi="tr-TR"/>
      </w:rPr>
    </w:lvl>
    <w:lvl w:ilvl="1" w:tplc="86F00816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tr-TR" w:eastAsia="tr-TR" w:bidi="tr-TR"/>
      </w:rPr>
    </w:lvl>
    <w:lvl w:ilvl="2" w:tplc="6CE05F00">
      <w:numFmt w:val="bullet"/>
      <w:lvlText w:val="•"/>
      <w:lvlJc w:val="left"/>
      <w:pPr>
        <w:ind w:left="1758" w:hanging="360"/>
      </w:pPr>
      <w:rPr>
        <w:rFonts w:hint="default"/>
        <w:lang w:val="tr-TR" w:eastAsia="tr-TR" w:bidi="tr-TR"/>
      </w:rPr>
    </w:lvl>
    <w:lvl w:ilvl="3" w:tplc="170C9442">
      <w:numFmt w:val="bullet"/>
      <w:lvlText w:val="•"/>
      <w:lvlJc w:val="left"/>
      <w:pPr>
        <w:ind w:left="2676" w:hanging="360"/>
      </w:pPr>
      <w:rPr>
        <w:rFonts w:hint="default"/>
        <w:lang w:val="tr-TR" w:eastAsia="tr-TR" w:bidi="tr-TR"/>
      </w:rPr>
    </w:lvl>
    <w:lvl w:ilvl="4" w:tplc="372E3A6E">
      <w:numFmt w:val="bullet"/>
      <w:lvlText w:val="•"/>
      <w:lvlJc w:val="left"/>
      <w:pPr>
        <w:ind w:left="3595" w:hanging="360"/>
      </w:pPr>
      <w:rPr>
        <w:rFonts w:hint="default"/>
        <w:lang w:val="tr-TR" w:eastAsia="tr-TR" w:bidi="tr-TR"/>
      </w:rPr>
    </w:lvl>
    <w:lvl w:ilvl="5" w:tplc="E59EA3CA">
      <w:numFmt w:val="bullet"/>
      <w:lvlText w:val="•"/>
      <w:lvlJc w:val="left"/>
      <w:pPr>
        <w:ind w:left="4513" w:hanging="360"/>
      </w:pPr>
      <w:rPr>
        <w:rFonts w:hint="default"/>
        <w:lang w:val="tr-TR" w:eastAsia="tr-TR" w:bidi="tr-TR"/>
      </w:rPr>
    </w:lvl>
    <w:lvl w:ilvl="6" w:tplc="2E585D06">
      <w:numFmt w:val="bullet"/>
      <w:lvlText w:val="•"/>
      <w:lvlJc w:val="left"/>
      <w:pPr>
        <w:ind w:left="5432" w:hanging="360"/>
      </w:pPr>
      <w:rPr>
        <w:rFonts w:hint="default"/>
        <w:lang w:val="tr-TR" w:eastAsia="tr-TR" w:bidi="tr-TR"/>
      </w:rPr>
    </w:lvl>
    <w:lvl w:ilvl="7" w:tplc="430482EE">
      <w:numFmt w:val="bullet"/>
      <w:lvlText w:val="•"/>
      <w:lvlJc w:val="left"/>
      <w:pPr>
        <w:ind w:left="6350" w:hanging="360"/>
      </w:pPr>
      <w:rPr>
        <w:rFonts w:hint="default"/>
        <w:lang w:val="tr-TR" w:eastAsia="tr-TR" w:bidi="tr-TR"/>
      </w:rPr>
    </w:lvl>
    <w:lvl w:ilvl="8" w:tplc="57663CBA">
      <w:numFmt w:val="bullet"/>
      <w:lvlText w:val="•"/>
      <w:lvlJc w:val="left"/>
      <w:pPr>
        <w:ind w:left="7269" w:hanging="360"/>
      </w:pPr>
      <w:rPr>
        <w:rFonts w:hint="default"/>
        <w:lang w:val="tr-TR" w:eastAsia="tr-TR" w:bidi="tr-TR"/>
      </w:rPr>
    </w:lvl>
  </w:abstractNum>
  <w:abstractNum w:abstractNumId="4">
    <w:nsid w:val="51DC1C51"/>
    <w:multiLevelType w:val="hybridMultilevel"/>
    <w:tmpl w:val="55DA02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4352"/>
    <w:multiLevelType w:val="hybridMultilevel"/>
    <w:tmpl w:val="7F74F92A"/>
    <w:lvl w:ilvl="0" w:tplc="E4C046B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16" w:hanging="360"/>
      </w:pPr>
    </w:lvl>
    <w:lvl w:ilvl="2" w:tplc="041F001B">
      <w:start w:val="1"/>
      <w:numFmt w:val="lowerRoman"/>
      <w:lvlText w:val="%3."/>
      <w:lvlJc w:val="right"/>
      <w:pPr>
        <w:ind w:left="2636" w:hanging="180"/>
      </w:pPr>
    </w:lvl>
    <w:lvl w:ilvl="3" w:tplc="CB5617DA">
      <w:start w:val="1"/>
      <w:numFmt w:val="decimal"/>
      <w:lvlText w:val="%4-"/>
      <w:lvlJc w:val="left"/>
      <w:pPr>
        <w:ind w:left="3356" w:hanging="360"/>
      </w:pPr>
      <w:rPr>
        <w:rFonts w:hint="default"/>
      </w:rPr>
    </w:lvl>
    <w:lvl w:ilvl="4" w:tplc="674C3B0E">
      <w:start w:val="11"/>
      <w:numFmt w:val="decimal"/>
      <w:lvlText w:val="%5"/>
      <w:lvlJc w:val="left"/>
      <w:pPr>
        <w:ind w:left="4076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>
    <w:nsid w:val="581A15A5"/>
    <w:multiLevelType w:val="hybridMultilevel"/>
    <w:tmpl w:val="68701C3A"/>
    <w:lvl w:ilvl="0" w:tplc="58FE9E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E5023"/>
    <w:multiLevelType w:val="hybridMultilevel"/>
    <w:tmpl w:val="C1F45434"/>
    <w:lvl w:ilvl="0" w:tplc="E4C046B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916" w:hanging="360"/>
      </w:pPr>
    </w:lvl>
    <w:lvl w:ilvl="2" w:tplc="041F001B">
      <w:start w:val="1"/>
      <w:numFmt w:val="lowerRoman"/>
      <w:lvlText w:val="%3."/>
      <w:lvlJc w:val="right"/>
      <w:pPr>
        <w:ind w:left="2636" w:hanging="180"/>
      </w:pPr>
    </w:lvl>
    <w:lvl w:ilvl="3" w:tplc="CB5617DA">
      <w:start w:val="1"/>
      <w:numFmt w:val="decimal"/>
      <w:lvlText w:val="%4-"/>
      <w:lvlJc w:val="left"/>
      <w:pPr>
        <w:ind w:left="3356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4076" w:hanging="360"/>
      </w:pPr>
    </w:lvl>
    <w:lvl w:ilvl="5" w:tplc="041F001B" w:tentative="1">
      <w:start w:val="1"/>
      <w:numFmt w:val="lowerRoman"/>
      <w:lvlText w:val="%6."/>
      <w:lvlJc w:val="right"/>
      <w:pPr>
        <w:ind w:left="4796" w:hanging="180"/>
      </w:pPr>
    </w:lvl>
    <w:lvl w:ilvl="6" w:tplc="041F000F" w:tentative="1">
      <w:start w:val="1"/>
      <w:numFmt w:val="decimal"/>
      <w:lvlText w:val="%7."/>
      <w:lvlJc w:val="left"/>
      <w:pPr>
        <w:ind w:left="5516" w:hanging="360"/>
      </w:pPr>
    </w:lvl>
    <w:lvl w:ilvl="7" w:tplc="041F0019" w:tentative="1">
      <w:start w:val="1"/>
      <w:numFmt w:val="lowerLetter"/>
      <w:lvlText w:val="%8."/>
      <w:lvlJc w:val="left"/>
      <w:pPr>
        <w:ind w:left="6236" w:hanging="360"/>
      </w:pPr>
    </w:lvl>
    <w:lvl w:ilvl="8" w:tplc="041F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8">
    <w:nsid w:val="766668DC"/>
    <w:multiLevelType w:val="hybridMultilevel"/>
    <w:tmpl w:val="3A484568"/>
    <w:lvl w:ilvl="0" w:tplc="380A6014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3F"/>
    <w:rsid w:val="00036E2A"/>
    <w:rsid w:val="000A1696"/>
    <w:rsid w:val="00127C32"/>
    <w:rsid w:val="001A3A5F"/>
    <w:rsid w:val="001C6BDE"/>
    <w:rsid w:val="002411ED"/>
    <w:rsid w:val="002920C9"/>
    <w:rsid w:val="00302157"/>
    <w:rsid w:val="0043109E"/>
    <w:rsid w:val="00437267"/>
    <w:rsid w:val="00457959"/>
    <w:rsid w:val="00461A31"/>
    <w:rsid w:val="004652C0"/>
    <w:rsid w:val="00527957"/>
    <w:rsid w:val="0055183E"/>
    <w:rsid w:val="00574162"/>
    <w:rsid w:val="005C513C"/>
    <w:rsid w:val="0063071F"/>
    <w:rsid w:val="006327E6"/>
    <w:rsid w:val="006728C0"/>
    <w:rsid w:val="00682BEF"/>
    <w:rsid w:val="006947A8"/>
    <w:rsid w:val="007348F9"/>
    <w:rsid w:val="00775CFB"/>
    <w:rsid w:val="007827FD"/>
    <w:rsid w:val="007A0DFB"/>
    <w:rsid w:val="007B3D04"/>
    <w:rsid w:val="007D458A"/>
    <w:rsid w:val="00804FAA"/>
    <w:rsid w:val="00806618"/>
    <w:rsid w:val="00846886"/>
    <w:rsid w:val="008709EC"/>
    <w:rsid w:val="008821D5"/>
    <w:rsid w:val="0088450F"/>
    <w:rsid w:val="008930C3"/>
    <w:rsid w:val="00901C3F"/>
    <w:rsid w:val="009024BD"/>
    <w:rsid w:val="0091718B"/>
    <w:rsid w:val="00937476"/>
    <w:rsid w:val="0095575B"/>
    <w:rsid w:val="009A437C"/>
    <w:rsid w:val="009C5765"/>
    <w:rsid w:val="009F74BE"/>
    <w:rsid w:val="00A367A8"/>
    <w:rsid w:val="00A628D9"/>
    <w:rsid w:val="00AD1A25"/>
    <w:rsid w:val="00AD4845"/>
    <w:rsid w:val="00AE38DB"/>
    <w:rsid w:val="00AE5574"/>
    <w:rsid w:val="00B61BB8"/>
    <w:rsid w:val="00BD509B"/>
    <w:rsid w:val="00BE5EF6"/>
    <w:rsid w:val="00C80AD8"/>
    <w:rsid w:val="00CC098A"/>
    <w:rsid w:val="00CE0E99"/>
    <w:rsid w:val="00D028A3"/>
    <w:rsid w:val="00DA1ABE"/>
    <w:rsid w:val="00DF00C2"/>
    <w:rsid w:val="00E27A9A"/>
    <w:rsid w:val="00E3144E"/>
    <w:rsid w:val="00E72447"/>
    <w:rsid w:val="00E92101"/>
    <w:rsid w:val="00F00D2E"/>
    <w:rsid w:val="00F71A70"/>
    <w:rsid w:val="00F77955"/>
    <w:rsid w:val="00FC3090"/>
    <w:rsid w:val="00FD1AFF"/>
    <w:rsid w:val="00FE2704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90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link w:val="Balk1Char"/>
    <w:uiPriority w:val="9"/>
    <w:qFormat/>
    <w:pPr>
      <w:ind w:left="476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Kpr">
    <w:name w:val="Hyperlink"/>
    <w:basedOn w:val="VarsaylanParagrafYazTipi"/>
    <w:uiPriority w:val="99"/>
    <w:unhideWhenUsed/>
    <w:rsid w:val="008709E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09EC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C6BDE"/>
    <w:rPr>
      <w:b/>
      <w:bCs/>
    </w:rPr>
  </w:style>
  <w:style w:type="table" w:styleId="TabloKlavuzu">
    <w:name w:val="Table Grid"/>
    <w:basedOn w:val="NormalTablo"/>
    <w:uiPriority w:val="39"/>
    <w:rsid w:val="00302157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2157"/>
    <w:pPr>
      <w:widowControl/>
      <w:autoSpaceDE/>
      <w:autoSpaceDN/>
    </w:pPr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0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090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FC3090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3090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090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link w:val="Balk1Char"/>
    <w:uiPriority w:val="9"/>
    <w:qFormat/>
    <w:pPr>
      <w:ind w:left="476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34"/>
    <w:qFormat/>
    <w:pPr>
      <w:ind w:left="476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Kpr">
    <w:name w:val="Hyperlink"/>
    <w:basedOn w:val="VarsaylanParagrafYazTipi"/>
    <w:uiPriority w:val="99"/>
    <w:unhideWhenUsed/>
    <w:rsid w:val="008709E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09EC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C6BDE"/>
    <w:rPr>
      <w:b/>
      <w:bCs/>
    </w:rPr>
  </w:style>
  <w:style w:type="table" w:styleId="TabloKlavuzu">
    <w:name w:val="Table Grid"/>
    <w:basedOn w:val="NormalTablo"/>
    <w:uiPriority w:val="39"/>
    <w:rsid w:val="00302157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2157"/>
    <w:pPr>
      <w:widowControl/>
      <w:autoSpaceDE/>
      <w:autoSpaceDN/>
    </w:pPr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30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090"/>
    <w:rPr>
      <w:rFonts w:ascii="Tahoma" w:eastAsia="Times New Roman" w:hAnsi="Tahoma" w:cs="Tahoma"/>
      <w:sz w:val="16"/>
      <w:szCs w:val="16"/>
      <w:lang w:val="tr-TR"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FC3090"/>
    <w:rPr>
      <w:rFonts w:ascii="Times New Roman" w:eastAsia="Times New Roman" w:hAnsi="Times New Roman" w:cs="Times New Roman"/>
      <w:b/>
      <w:bCs/>
      <w:sz w:val="24"/>
      <w:szCs w:val="24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C3090"/>
    <w:rPr>
      <w:rFonts w:ascii="Times New Roman" w:eastAsia="Times New Roman" w:hAnsi="Times New Roman" w:cs="Times New Roman"/>
      <w:sz w:val="24"/>
      <w:szCs w:val="24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a.meb.gov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AA086-89AC-4AC5-ACB5-5EBC3769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User</cp:lastModifiedBy>
  <cp:revision>5</cp:revision>
  <cp:lastPrinted>2021-03-30T08:35:00Z</cp:lastPrinted>
  <dcterms:created xsi:type="dcterms:W3CDTF">2021-03-30T08:24:00Z</dcterms:created>
  <dcterms:modified xsi:type="dcterms:W3CDTF">2021-03-30T09:08:00Z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2018-11-02T00:00:00Z</vt:filetime>
  </property>
</Properties>
</file>