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36" w:rsidRPr="00EF7E36" w:rsidRDefault="00EF7E36" w:rsidP="00EF7E3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 w:bidi="tr-TR"/>
        </w:rPr>
      </w:pPr>
      <w:r w:rsidRPr="00EF7E36">
        <w:rPr>
          <w:rFonts w:ascii="Times New Roman" w:eastAsia="Times New Roman" w:hAnsi="Times New Roman" w:cs="Times New Roman"/>
          <w:b/>
          <w:sz w:val="28"/>
          <w:szCs w:val="28"/>
          <w:lang w:eastAsia="tr-TR" w:bidi="tr-TR"/>
        </w:rPr>
        <w:t>FOÇA KAYMAKAMLIĞI</w:t>
      </w:r>
    </w:p>
    <w:p w:rsidR="00EF7E36" w:rsidRPr="00EF7E36" w:rsidRDefault="00EF7E36" w:rsidP="00EF7E3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 w:bidi="tr-TR"/>
        </w:rPr>
      </w:pPr>
      <w:r w:rsidRPr="00EF7E36">
        <w:rPr>
          <w:rFonts w:ascii="Times New Roman" w:eastAsia="Times New Roman" w:hAnsi="Times New Roman" w:cs="Times New Roman"/>
          <w:b/>
          <w:sz w:val="28"/>
          <w:szCs w:val="28"/>
          <w:lang w:eastAsia="tr-TR" w:bidi="tr-TR"/>
        </w:rPr>
        <w:t>FOÇA İLÇE MİLLİ EĞİTİM MÜDÜRLÜĞÜ</w:t>
      </w: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ind w:left="1099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 w:rsidRPr="00B4320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0" wp14:anchorId="41237DFE" wp14:editId="09A5481A">
            <wp:simplePos x="0" y="0"/>
            <wp:positionH relativeFrom="column">
              <wp:posOffset>1758950</wp:posOffset>
            </wp:positionH>
            <wp:positionV relativeFrom="paragraph">
              <wp:posOffset>58420</wp:posOffset>
            </wp:positionV>
            <wp:extent cx="1962150" cy="1962150"/>
            <wp:effectExtent l="0" t="0" r="0" b="0"/>
            <wp:wrapSquare wrapText="bothSides"/>
            <wp:docPr id="1" name="Resim 1" descr="yeni m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 me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36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36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36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36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36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36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before="231" w:after="0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36"/>
          <w:lang w:eastAsia="tr-TR" w:bidi="tr-TR"/>
        </w:rPr>
      </w:pPr>
    </w:p>
    <w:p w:rsidR="002700FB" w:rsidRDefault="00EF7E36" w:rsidP="002700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tr-TR" w:bidi="tr-TR"/>
        </w:rPr>
      </w:pPr>
      <w:r w:rsidRPr="00B43207">
        <w:rPr>
          <w:rFonts w:ascii="Times New Roman" w:eastAsia="Times New Roman" w:hAnsi="Times New Roman" w:cs="Times New Roman"/>
          <w:b/>
          <w:sz w:val="36"/>
          <w:lang w:eastAsia="tr-TR" w:bidi="tr-TR"/>
        </w:rPr>
        <w:t xml:space="preserve">BARIŞ </w:t>
      </w:r>
      <w:r w:rsidR="000650A2">
        <w:rPr>
          <w:rFonts w:ascii="Times New Roman" w:eastAsia="Times New Roman" w:hAnsi="Times New Roman" w:cs="Times New Roman"/>
          <w:b/>
          <w:sz w:val="36"/>
          <w:lang w:eastAsia="tr-TR" w:bidi="tr-TR"/>
        </w:rPr>
        <w:t xml:space="preserve">PINARI </w:t>
      </w:r>
      <w:proofErr w:type="gramStart"/>
      <w:r w:rsidRPr="00B43207">
        <w:rPr>
          <w:rFonts w:ascii="Times New Roman" w:eastAsia="Times New Roman" w:hAnsi="Times New Roman" w:cs="Times New Roman"/>
          <w:b/>
          <w:sz w:val="36"/>
          <w:lang w:eastAsia="tr-TR" w:bidi="tr-TR"/>
        </w:rPr>
        <w:t>HAREKATI</w:t>
      </w:r>
      <w:proofErr w:type="gramEnd"/>
    </w:p>
    <w:p w:rsidR="002700FB" w:rsidRDefault="00EF7E36" w:rsidP="002700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tr-TR" w:bidi="tr-TR"/>
        </w:rPr>
      </w:pPr>
      <w:r w:rsidRPr="00B43207">
        <w:rPr>
          <w:rFonts w:ascii="Times New Roman" w:eastAsia="Times New Roman" w:hAnsi="Times New Roman" w:cs="Times New Roman"/>
          <w:b/>
          <w:sz w:val="36"/>
          <w:lang w:eastAsia="tr-TR" w:bidi="tr-TR"/>
        </w:rPr>
        <w:t>KONULU</w:t>
      </w:r>
    </w:p>
    <w:p w:rsidR="00EF7E36" w:rsidRPr="00EF7E36" w:rsidRDefault="00EF7E36" w:rsidP="002700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tr-TR" w:bidi="tr-TR"/>
        </w:rPr>
      </w:pPr>
      <w:r w:rsidRPr="00B43207">
        <w:rPr>
          <w:rFonts w:ascii="Times New Roman" w:eastAsia="Times New Roman" w:hAnsi="Times New Roman" w:cs="Times New Roman"/>
          <w:b/>
          <w:sz w:val="36"/>
          <w:lang w:eastAsia="tr-TR" w:bidi="tr-TR"/>
        </w:rPr>
        <w:t>MEKTUP YARIŞMASI</w:t>
      </w: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53"/>
          <w:szCs w:val="24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  <w:r w:rsidRPr="00EF7E36">
        <w:rPr>
          <w:rFonts w:ascii="Times New Roman" w:eastAsia="Times New Roman" w:hAnsi="Times New Roman" w:cs="Times New Roman"/>
          <w:b/>
          <w:sz w:val="20"/>
          <w:lang w:eastAsia="tr-TR" w:bidi="tr-TR"/>
        </w:rPr>
        <w:t>FOÇA İLÇE MİLLİ EĞİTİM MÜDÜRLÜĞÜ</w:t>
      </w:r>
    </w:p>
    <w:p w:rsidR="00EF7E36" w:rsidRPr="00EF7E36" w:rsidRDefault="00EF7E36" w:rsidP="00EF7E36">
      <w:pPr>
        <w:widowControl w:val="0"/>
        <w:autoSpaceDE w:val="0"/>
        <w:autoSpaceDN w:val="0"/>
        <w:spacing w:after="0" w:line="240" w:lineRule="auto"/>
        <w:ind w:left="2200" w:right="2722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  <w:sectPr w:rsidR="00EF7E36" w:rsidRPr="00EF7E36" w:rsidSect="00EF7E36">
          <w:pgSz w:w="11910" w:h="16840"/>
          <w:pgMar w:top="1580" w:right="1140" w:bottom="280" w:left="1660" w:header="708" w:footer="708" w:gutter="0"/>
          <w:cols w:space="708"/>
        </w:sectPr>
      </w:pPr>
      <w:r w:rsidRPr="00B43207">
        <w:rPr>
          <w:rFonts w:ascii="Times New Roman" w:eastAsia="Times New Roman" w:hAnsi="Times New Roman" w:cs="Times New Roman"/>
          <w:b/>
          <w:sz w:val="20"/>
          <w:lang w:eastAsia="tr-TR" w:bidi="tr-TR"/>
        </w:rPr>
        <w:t>2019</w:t>
      </w:r>
    </w:p>
    <w:p w:rsidR="00E94BD0" w:rsidRPr="00B43207" w:rsidRDefault="00DC7585" w:rsidP="00EF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BARIŞ </w:t>
      </w:r>
      <w:r w:rsidR="000650A2">
        <w:rPr>
          <w:rFonts w:ascii="Times New Roman" w:hAnsi="Times New Roman" w:cs="Times New Roman"/>
          <w:b/>
          <w:sz w:val="28"/>
          <w:szCs w:val="28"/>
        </w:rPr>
        <w:t xml:space="preserve">PINARI </w:t>
      </w:r>
      <w:proofErr w:type="gramStart"/>
      <w:r w:rsidRPr="00B43207">
        <w:rPr>
          <w:rFonts w:ascii="Times New Roman" w:hAnsi="Times New Roman" w:cs="Times New Roman"/>
          <w:b/>
          <w:sz w:val="28"/>
          <w:szCs w:val="28"/>
        </w:rPr>
        <w:t>HAREKATI</w:t>
      </w:r>
      <w:proofErr w:type="gramEnd"/>
      <w:r w:rsidRPr="00B43207">
        <w:rPr>
          <w:rFonts w:ascii="Times New Roman" w:hAnsi="Times New Roman" w:cs="Times New Roman"/>
          <w:b/>
          <w:sz w:val="28"/>
          <w:szCs w:val="28"/>
        </w:rPr>
        <w:t xml:space="preserve"> MEKTUP YARIŞMASI</w:t>
      </w:r>
    </w:p>
    <w:p w:rsidR="00DC7585" w:rsidRPr="00B43207" w:rsidRDefault="00DC7585" w:rsidP="00EF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07">
        <w:rPr>
          <w:rFonts w:ascii="Times New Roman" w:hAnsi="Times New Roman" w:cs="Times New Roman"/>
          <w:b/>
          <w:sz w:val="28"/>
          <w:szCs w:val="28"/>
        </w:rPr>
        <w:t>ŞARTNAMESİ</w:t>
      </w:r>
    </w:p>
    <w:p w:rsidR="00EF7E36" w:rsidRDefault="00EF7E36" w:rsidP="00EF7E36">
      <w:pPr>
        <w:pStyle w:val="Balk1"/>
        <w:numPr>
          <w:ilvl w:val="0"/>
          <w:numId w:val="2"/>
        </w:numPr>
        <w:tabs>
          <w:tab w:val="left" w:pos="477"/>
        </w:tabs>
        <w:spacing w:before="74"/>
      </w:pPr>
      <w:r w:rsidRPr="00B43207">
        <w:t>YARIŞMANIN</w:t>
      </w:r>
      <w:r w:rsidRPr="00B43207">
        <w:rPr>
          <w:spacing w:val="-2"/>
        </w:rPr>
        <w:t xml:space="preserve"> </w:t>
      </w:r>
      <w:r w:rsidRPr="00B43207">
        <w:t>AMACI</w:t>
      </w:r>
    </w:p>
    <w:p w:rsidR="00B43207" w:rsidRPr="00B43207" w:rsidRDefault="00B43207" w:rsidP="00B43207">
      <w:pPr>
        <w:pStyle w:val="Balk1"/>
        <w:tabs>
          <w:tab w:val="left" w:pos="477"/>
        </w:tabs>
        <w:spacing w:before="74"/>
        <w:ind w:firstLine="0"/>
      </w:pPr>
    </w:p>
    <w:p w:rsidR="00DC7585" w:rsidRPr="00B43207" w:rsidRDefault="00E62F86" w:rsidP="00B43207">
      <w:pPr>
        <w:ind w:firstLine="476"/>
        <w:rPr>
          <w:rFonts w:ascii="Times New Roman" w:hAnsi="Times New Roman" w:cs="Times New Roman"/>
        </w:rPr>
      </w:pPr>
      <w:r w:rsidRPr="00B43207">
        <w:rPr>
          <w:rFonts w:ascii="Times New Roman" w:hAnsi="Times New Roman" w:cs="Times New Roman"/>
        </w:rPr>
        <w:t xml:space="preserve">Barış </w:t>
      </w:r>
      <w:r w:rsidR="000650A2">
        <w:rPr>
          <w:rFonts w:ascii="Times New Roman" w:hAnsi="Times New Roman" w:cs="Times New Roman"/>
        </w:rPr>
        <w:t xml:space="preserve">Pınarı </w:t>
      </w:r>
      <w:proofErr w:type="gramStart"/>
      <w:r w:rsidRPr="00B43207">
        <w:rPr>
          <w:rFonts w:ascii="Times New Roman" w:hAnsi="Times New Roman" w:cs="Times New Roman"/>
        </w:rPr>
        <w:t>Harekatında</w:t>
      </w:r>
      <w:proofErr w:type="gramEnd"/>
      <w:r w:rsidRPr="00B43207">
        <w:rPr>
          <w:rFonts w:ascii="Times New Roman" w:hAnsi="Times New Roman" w:cs="Times New Roman"/>
        </w:rPr>
        <w:t xml:space="preserve"> görev yapan askerlerimizin moral ve motivasyonunu yükseltmek, </w:t>
      </w:r>
      <w:r w:rsidR="005F2648">
        <w:rPr>
          <w:rFonts w:ascii="Times New Roman" w:hAnsi="Times New Roman" w:cs="Times New Roman"/>
        </w:rPr>
        <w:t>ö</w:t>
      </w:r>
      <w:r w:rsidR="002D3AC0" w:rsidRPr="00B43207">
        <w:rPr>
          <w:rFonts w:ascii="Times New Roman" w:hAnsi="Times New Roman" w:cs="Times New Roman"/>
        </w:rPr>
        <w:t>ğrencilerin milli ve manevi duygularını canlı tutmak,</w:t>
      </w:r>
      <w:r w:rsidR="00B53A8B" w:rsidRPr="00B43207">
        <w:rPr>
          <w:rFonts w:ascii="Times New Roman" w:hAnsi="Times New Roman" w:cs="Times New Roman"/>
        </w:rPr>
        <w:t xml:space="preserve"> vatan sevgisi ve bayrak sevgisini güçlendirmek,</w:t>
      </w:r>
      <w:r w:rsidR="002D3AC0" w:rsidRPr="00B43207">
        <w:rPr>
          <w:rFonts w:ascii="Times New Roman" w:hAnsi="Times New Roman" w:cs="Times New Roman"/>
        </w:rPr>
        <w:t xml:space="preserve"> tarih şuur</w:t>
      </w:r>
      <w:r w:rsidR="00B53A8B" w:rsidRPr="00B43207">
        <w:rPr>
          <w:rFonts w:ascii="Times New Roman" w:hAnsi="Times New Roman" w:cs="Times New Roman"/>
        </w:rPr>
        <w:t>unun toplumda yerleşmesini sağlamak</w:t>
      </w:r>
      <w:r w:rsidR="005F2648">
        <w:rPr>
          <w:rFonts w:ascii="Times New Roman" w:hAnsi="Times New Roman" w:cs="Times New Roman"/>
        </w:rPr>
        <w:t>, ö</w:t>
      </w:r>
      <w:r w:rsidR="00DC7585" w:rsidRPr="00B43207">
        <w:rPr>
          <w:rFonts w:ascii="Times New Roman" w:hAnsi="Times New Roman" w:cs="Times New Roman"/>
        </w:rPr>
        <w:t>ğrencilerimizin mektup yazma becerilerini geliştirmek,</w:t>
      </w:r>
      <w:r w:rsidR="005F2648">
        <w:rPr>
          <w:rFonts w:ascii="Times New Roman" w:hAnsi="Times New Roman" w:cs="Times New Roman"/>
        </w:rPr>
        <w:t xml:space="preserve"> </w:t>
      </w:r>
      <w:r w:rsidR="00DC7585" w:rsidRPr="00B43207">
        <w:rPr>
          <w:rFonts w:ascii="Times New Roman" w:hAnsi="Times New Roman" w:cs="Times New Roman"/>
        </w:rPr>
        <w:t>yeteneklerini özgürce ifade edebilen bireyler yetiştirmek</w:t>
      </w:r>
      <w:r w:rsidR="005F2648">
        <w:rPr>
          <w:rFonts w:ascii="Times New Roman" w:hAnsi="Times New Roman" w:cs="Times New Roman"/>
        </w:rPr>
        <w:t xml:space="preserve"> yarışmanın amacını oluşturmaktadır.</w:t>
      </w:r>
    </w:p>
    <w:p w:rsidR="00EF7E36" w:rsidRDefault="00EF7E36" w:rsidP="005F2648">
      <w:pPr>
        <w:pStyle w:val="Balk1"/>
        <w:numPr>
          <w:ilvl w:val="0"/>
          <w:numId w:val="2"/>
        </w:numPr>
        <w:tabs>
          <w:tab w:val="left" w:pos="477"/>
        </w:tabs>
      </w:pPr>
      <w:r w:rsidRPr="00B43207">
        <w:t>YARIŞMANIN KONUSU</w:t>
      </w:r>
    </w:p>
    <w:p w:rsidR="005F2648" w:rsidRPr="00B43207" w:rsidRDefault="005F2648" w:rsidP="005F2648">
      <w:pPr>
        <w:pStyle w:val="Balk1"/>
        <w:tabs>
          <w:tab w:val="left" w:pos="477"/>
        </w:tabs>
        <w:ind w:firstLine="0"/>
      </w:pPr>
    </w:p>
    <w:p w:rsidR="00EF7E36" w:rsidRPr="00B43207" w:rsidRDefault="00EF7E36" w:rsidP="00EF7E36">
      <w:pPr>
        <w:ind w:firstLine="476"/>
        <w:rPr>
          <w:rFonts w:ascii="Times New Roman" w:hAnsi="Times New Roman" w:cs="Times New Roman"/>
        </w:rPr>
      </w:pPr>
      <w:r w:rsidRPr="00B43207">
        <w:rPr>
          <w:rFonts w:ascii="Times New Roman" w:hAnsi="Times New Roman" w:cs="Times New Roman"/>
        </w:rPr>
        <w:t xml:space="preserve">Barış </w:t>
      </w:r>
      <w:r w:rsidR="000650A2">
        <w:rPr>
          <w:rFonts w:ascii="Times New Roman" w:hAnsi="Times New Roman" w:cs="Times New Roman"/>
        </w:rPr>
        <w:t xml:space="preserve">Pınar </w:t>
      </w:r>
      <w:bookmarkStart w:id="0" w:name="_GoBack"/>
      <w:bookmarkEnd w:id="0"/>
      <w:proofErr w:type="gramStart"/>
      <w:r w:rsidRPr="00B43207">
        <w:rPr>
          <w:rFonts w:ascii="Times New Roman" w:hAnsi="Times New Roman" w:cs="Times New Roman"/>
        </w:rPr>
        <w:t>Harekatı’</w:t>
      </w:r>
      <w:r w:rsidR="005F2648">
        <w:rPr>
          <w:rFonts w:ascii="Times New Roman" w:hAnsi="Times New Roman" w:cs="Times New Roman"/>
        </w:rPr>
        <w:t>na</w:t>
      </w:r>
      <w:proofErr w:type="gramEnd"/>
      <w:r w:rsidR="005F2648">
        <w:rPr>
          <w:rFonts w:ascii="Times New Roman" w:hAnsi="Times New Roman" w:cs="Times New Roman"/>
        </w:rPr>
        <w:t xml:space="preserve"> destek i</w:t>
      </w:r>
      <w:r w:rsidR="00CE3B33" w:rsidRPr="00B43207">
        <w:rPr>
          <w:rFonts w:ascii="Times New Roman" w:hAnsi="Times New Roman" w:cs="Times New Roman"/>
        </w:rPr>
        <w:t>çin Mehmetçiğe olan sevginin mektuplara dökülmüş hali yarışmanın konusunu oluşturmaktadır.</w:t>
      </w:r>
    </w:p>
    <w:p w:rsidR="00CE3B33" w:rsidRPr="00B43207" w:rsidRDefault="00CE3B33" w:rsidP="00CE3B33">
      <w:pPr>
        <w:pStyle w:val="Balk1"/>
        <w:numPr>
          <w:ilvl w:val="0"/>
          <w:numId w:val="2"/>
        </w:numPr>
        <w:tabs>
          <w:tab w:val="left" w:pos="477"/>
        </w:tabs>
      </w:pPr>
      <w:r w:rsidRPr="00B43207">
        <w:t>YARIŞMAYA KATILIM</w:t>
      </w:r>
      <w:r w:rsidRPr="00B43207">
        <w:rPr>
          <w:spacing w:val="-1"/>
        </w:rPr>
        <w:t xml:space="preserve"> </w:t>
      </w:r>
      <w:r w:rsidRPr="00B43207">
        <w:t>ŞARTLARI</w:t>
      </w:r>
    </w:p>
    <w:p w:rsidR="00CE3B33" w:rsidRPr="005F2648" w:rsidRDefault="00CE3B33" w:rsidP="005F2648">
      <w:pPr>
        <w:pStyle w:val="ListeParagraf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75" w:after="0" w:line="240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5F2648">
        <w:rPr>
          <w:rFonts w:ascii="Times New Roman" w:hAnsi="Times New Roman" w:cs="Times New Roman"/>
          <w:sz w:val="24"/>
          <w:szCs w:val="24"/>
        </w:rPr>
        <w:t>Yarışmaya Millî Eğitim Bakanlığı’na bağlı resmî okullardan ilkokul, ortaokul ve lise öğrencileri başvuru</w:t>
      </w:r>
      <w:r w:rsidRPr="005F26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2648">
        <w:rPr>
          <w:rFonts w:ascii="Times New Roman" w:hAnsi="Times New Roman" w:cs="Times New Roman"/>
          <w:sz w:val="24"/>
          <w:szCs w:val="24"/>
        </w:rPr>
        <w:t>yapabileceklerdir.</w:t>
      </w:r>
    </w:p>
    <w:p w:rsidR="00DC7585" w:rsidRPr="005F2648" w:rsidRDefault="00DC7585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648">
        <w:rPr>
          <w:rFonts w:ascii="Times New Roman" w:hAnsi="Times New Roman" w:cs="Times New Roman"/>
          <w:sz w:val="24"/>
          <w:szCs w:val="24"/>
        </w:rPr>
        <w:t xml:space="preserve">Mektuplar; A4 boyutunda beyaz </w:t>
      </w:r>
      <w:proofErr w:type="gramStart"/>
      <w:r w:rsidRPr="005F2648"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 w:rsidRPr="005F2648">
        <w:rPr>
          <w:rFonts w:ascii="Times New Roman" w:hAnsi="Times New Roman" w:cs="Times New Roman"/>
          <w:sz w:val="24"/>
          <w:szCs w:val="24"/>
        </w:rPr>
        <w:t>, pilot</w:t>
      </w:r>
      <w:r w:rsidR="002F309A">
        <w:rPr>
          <w:rFonts w:ascii="Times New Roman" w:hAnsi="Times New Roman" w:cs="Times New Roman"/>
          <w:sz w:val="24"/>
          <w:szCs w:val="24"/>
        </w:rPr>
        <w:t xml:space="preserve"> ve tükenmez</w:t>
      </w:r>
      <w:r w:rsidRPr="005F2648">
        <w:rPr>
          <w:rFonts w:ascii="Times New Roman" w:hAnsi="Times New Roman" w:cs="Times New Roman"/>
          <w:sz w:val="24"/>
          <w:szCs w:val="24"/>
        </w:rPr>
        <w:t xml:space="preserve"> kalemle ve elle yazılacak olup, en az bir (1), en fazla üç (3) sayfa olacaktır.</w:t>
      </w:r>
    </w:p>
    <w:p w:rsidR="00242276" w:rsidRPr="005F2648" w:rsidRDefault="00242276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648">
        <w:rPr>
          <w:rFonts w:ascii="Times New Roman" w:hAnsi="Times New Roman" w:cs="Times New Roman"/>
          <w:sz w:val="24"/>
          <w:szCs w:val="24"/>
        </w:rPr>
        <w:t>Yarışmaya başvurusu yapılan mektubun</w:t>
      </w:r>
      <w:r w:rsidR="0095189B">
        <w:rPr>
          <w:rFonts w:ascii="Times New Roman" w:hAnsi="Times New Roman" w:cs="Times New Roman"/>
          <w:sz w:val="24"/>
          <w:szCs w:val="24"/>
        </w:rPr>
        <w:t xml:space="preserve"> </w:t>
      </w:r>
      <w:r w:rsidRPr="005F2648">
        <w:rPr>
          <w:rFonts w:ascii="Times New Roman" w:hAnsi="Times New Roman" w:cs="Times New Roman"/>
          <w:sz w:val="24"/>
          <w:szCs w:val="24"/>
        </w:rPr>
        <w:t>daha önce herhangi bir yarışmada ödül almamış ve yayımlanmamış olması gerekmektedir.</w:t>
      </w:r>
    </w:p>
    <w:p w:rsidR="00DC7585" w:rsidRPr="005F2648" w:rsidRDefault="00DC7585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648">
        <w:rPr>
          <w:rFonts w:ascii="Times New Roman" w:hAnsi="Times New Roman" w:cs="Times New Roman"/>
          <w:sz w:val="24"/>
          <w:szCs w:val="24"/>
        </w:rPr>
        <w:t>Her öğrenci sadece 1 (bir) mektupla yarışmaya başvurabilir.</w:t>
      </w:r>
    </w:p>
    <w:p w:rsidR="005F2648" w:rsidRDefault="005B20CE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648">
        <w:rPr>
          <w:rFonts w:ascii="Times New Roman" w:hAnsi="Times New Roman" w:cs="Times New Roman"/>
          <w:sz w:val="24"/>
          <w:szCs w:val="24"/>
        </w:rPr>
        <w:t>Yarışma şartnamesine uygun olmayan ve ya zamanında teslim edilmeyen eserler değerlendirmeye alınmayacaktır.</w:t>
      </w:r>
    </w:p>
    <w:p w:rsidR="009F608F" w:rsidRPr="005F2648" w:rsidRDefault="009F608F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Yazılan mektuplar sınırdaki askeri birliklere ulaştırılmak üzere İlçe Milli Eğitim Müdürlüğünde kalacaktır.</w:t>
      </w:r>
    </w:p>
    <w:p w:rsidR="00242276" w:rsidRPr="005F2648" w:rsidRDefault="00242276" w:rsidP="005F2648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F2648">
        <w:rPr>
          <w:rFonts w:ascii="Times New Roman" w:hAnsi="Times New Roman" w:cs="Times New Roman"/>
          <w:sz w:val="24"/>
          <w:szCs w:val="24"/>
        </w:rPr>
        <w:t>Uygulama esaslarında yer almayan konulara dair takdir yetkisi Foça İlçe Milli Eğitim Müdürlüğüne aittir.</w:t>
      </w:r>
    </w:p>
    <w:p w:rsidR="006D0A71" w:rsidRPr="00B43207" w:rsidRDefault="006D0A71" w:rsidP="006D0A71">
      <w:pPr>
        <w:pStyle w:val="ListeParagraf"/>
        <w:rPr>
          <w:rFonts w:ascii="Times New Roman" w:hAnsi="Times New Roman" w:cs="Times New Roman"/>
        </w:rPr>
      </w:pPr>
    </w:p>
    <w:p w:rsidR="006D0A71" w:rsidRPr="00B43207" w:rsidRDefault="006D0A71" w:rsidP="006D0A71">
      <w:pPr>
        <w:pStyle w:val="Balk1"/>
        <w:numPr>
          <w:ilvl w:val="0"/>
          <w:numId w:val="2"/>
        </w:numPr>
        <w:tabs>
          <w:tab w:val="left" w:pos="477"/>
        </w:tabs>
        <w:spacing w:before="161"/>
      </w:pPr>
      <w:r w:rsidRPr="00B43207">
        <w:t>YARIŞMAYA KATILIM</w:t>
      </w:r>
      <w:r w:rsidRPr="00B43207">
        <w:rPr>
          <w:spacing w:val="-1"/>
        </w:rPr>
        <w:t xml:space="preserve"> </w:t>
      </w:r>
      <w:r w:rsidRPr="00B43207">
        <w:t>TARİHLERİ</w:t>
      </w:r>
    </w:p>
    <w:p w:rsidR="006D0A71" w:rsidRPr="00B43207" w:rsidRDefault="006D0A71" w:rsidP="006D0A71">
      <w:pPr>
        <w:pStyle w:val="GvdeMetni"/>
        <w:spacing w:before="8"/>
        <w:rPr>
          <w:b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344"/>
        <w:gridCol w:w="2878"/>
      </w:tblGrid>
      <w:tr w:rsidR="006D0A71" w:rsidRPr="00B43207" w:rsidTr="007C5BFE">
        <w:trPr>
          <w:trHeight w:val="551"/>
        </w:trPr>
        <w:tc>
          <w:tcPr>
            <w:tcW w:w="422" w:type="dxa"/>
          </w:tcPr>
          <w:p w:rsidR="006D0A71" w:rsidRPr="00B43207" w:rsidRDefault="006D0A71" w:rsidP="00585813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 w:rsidRPr="00B43207">
              <w:rPr>
                <w:b/>
                <w:sz w:val="24"/>
              </w:rPr>
              <w:t>1</w:t>
            </w:r>
          </w:p>
        </w:tc>
        <w:tc>
          <w:tcPr>
            <w:tcW w:w="5344" w:type="dxa"/>
          </w:tcPr>
          <w:p w:rsidR="006D0A71" w:rsidRPr="00B43207" w:rsidRDefault="007C5BFE" w:rsidP="007C5BF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Okullara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duyuruların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okullarda</w:t>
            </w:r>
            <w:proofErr w:type="spellEnd"/>
            <w:r>
              <w:rPr>
                <w:sz w:val="24"/>
              </w:rPr>
              <w:t xml:space="preserve"> 1. Olan </w:t>
            </w:r>
            <w:proofErr w:type="spellStart"/>
            <w:r>
              <w:rPr>
                <w:sz w:val="24"/>
              </w:rPr>
              <w:t>eserlerin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ilçeye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edilmesi</w:t>
            </w:r>
            <w:proofErr w:type="spellEnd"/>
          </w:p>
        </w:tc>
        <w:tc>
          <w:tcPr>
            <w:tcW w:w="2878" w:type="dxa"/>
          </w:tcPr>
          <w:p w:rsidR="006D0A71" w:rsidRPr="00B43207" w:rsidRDefault="007C5BFE" w:rsidP="0058581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 Ekim-21</w:t>
            </w:r>
            <w:r w:rsidR="006D0A71" w:rsidRPr="00B43207">
              <w:rPr>
                <w:b/>
                <w:sz w:val="24"/>
              </w:rPr>
              <w:t xml:space="preserve"> </w:t>
            </w:r>
            <w:proofErr w:type="spellStart"/>
            <w:r w:rsidR="006D0A71" w:rsidRPr="00B43207">
              <w:rPr>
                <w:b/>
                <w:sz w:val="24"/>
              </w:rPr>
              <w:t>Ekim</w:t>
            </w:r>
            <w:proofErr w:type="spellEnd"/>
            <w:r w:rsidR="006D0A71" w:rsidRPr="00B43207">
              <w:rPr>
                <w:b/>
                <w:sz w:val="24"/>
              </w:rPr>
              <w:t xml:space="preserve"> 2019</w:t>
            </w:r>
          </w:p>
        </w:tc>
      </w:tr>
      <w:tr w:rsidR="006D0A71" w:rsidRPr="00B43207" w:rsidTr="007C5BFE">
        <w:trPr>
          <w:trHeight w:val="551"/>
        </w:trPr>
        <w:tc>
          <w:tcPr>
            <w:tcW w:w="422" w:type="dxa"/>
          </w:tcPr>
          <w:p w:rsidR="006D0A71" w:rsidRPr="00B43207" w:rsidRDefault="007C5BFE" w:rsidP="00585813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44" w:type="dxa"/>
          </w:tcPr>
          <w:p w:rsidR="006D0A71" w:rsidRPr="00B43207" w:rsidRDefault="006D0A71" w:rsidP="0058581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B43207">
              <w:rPr>
                <w:sz w:val="24"/>
              </w:rPr>
              <w:t>İlçe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Milli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Eğitim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bünyesinde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kurulacak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komisyonun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eserleri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incelemesi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ve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ödül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alanların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tespit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edilmesi</w:t>
            </w:r>
            <w:proofErr w:type="spellEnd"/>
          </w:p>
          <w:p w:rsidR="006D0A71" w:rsidRPr="00B43207" w:rsidRDefault="006D0A71" w:rsidP="0058581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878" w:type="dxa"/>
          </w:tcPr>
          <w:p w:rsidR="006D0A71" w:rsidRPr="00B43207" w:rsidRDefault="002453A7" w:rsidP="007C5BF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7C5BFE">
              <w:rPr>
                <w:b/>
                <w:sz w:val="24"/>
              </w:rPr>
              <w:t xml:space="preserve"> </w:t>
            </w:r>
            <w:proofErr w:type="spellStart"/>
            <w:r w:rsidR="007C5BFE">
              <w:rPr>
                <w:b/>
                <w:sz w:val="24"/>
              </w:rPr>
              <w:t>Ekim</w:t>
            </w:r>
            <w:proofErr w:type="spellEnd"/>
            <w:r w:rsidR="007C5BFE">
              <w:rPr>
                <w:b/>
                <w:sz w:val="24"/>
              </w:rPr>
              <w:t xml:space="preserve"> </w:t>
            </w:r>
            <w:r w:rsidR="006D0A71" w:rsidRPr="00B43207">
              <w:rPr>
                <w:b/>
                <w:sz w:val="24"/>
              </w:rPr>
              <w:t>2019</w:t>
            </w:r>
          </w:p>
        </w:tc>
      </w:tr>
      <w:tr w:rsidR="006D0A71" w:rsidRPr="00B43207" w:rsidTr="007C5BFE">
        <w:trPr>
          <w:trHeight w:val="830"/>
        </w:trPr>
        <w:tc>
          <w:tcPr>
            <w:tcW w:w="422" w:type="dxa"/>
          </w:tcPr>
          <w:p w:rsidR="006D0A71" w:rsidRPr="00B43207" w:rsidRDefault="008559C9" w:rsidP="0058581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44" w:type="dxa"/>
          </w:tcPr>
          <w:p w:rsidR="006D0A71" w:rsidRPr="00B43207" w:rsidRDefault="006D0A71" w:rsidP="0058581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B43207">
              <w:rPr>
                <w:sz w:val="24"/>
              </w:rPr>
              <w:t>Foça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İlçe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Milli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Eğitim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Müdürlüğü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tarafından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birinci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olan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eserin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Foça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İlçe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Milli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Eğitim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Müdürlüğü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resmi</w:t>
            </w:r>
            <w:proofErr w:type="spellEnd"/>
            <w:r w:rsidRPr="00B43207">
              <w:rPr>
                <w:sz w:val="24"/>
              </w:rPr>
              <w:t xml:space="preserve"> web </w:t>
            </w:r>
            <w:proofErr w:type="spellStart"/>
            <w:r w:rsidRPr="00B43207">
              <w:rPr>
                <w:sz w:val="24"/>
              </w:rPr>
              <w:t>sitesinde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ilan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edilm</w:t>
            </w:r>
            <w:r w:rsidR="00420F39">
              <w:rPr>
                <w:sz w:val="24"/>
              </w:rPr>
              <w:t>esi</w:t>
            </w:r>
            <w:proofErr w:type="spellEnd"/>
            <w:r w:rsidR="00420F39">
              <w:rPr>
                <w:sz w:val="24"/>
              </w:rPr>
              <w:t xml:space="preserve"> </w:t>
            </w:r>
            <w:proofErr w:type="spellStart"/>
            <w:r w:rsidR="00420F39">
              <w:rPr>
                <w:sz w:val="24"/>
              </w:rPr>
              <w:t>ve</w:t>
            </w:r>
            <w:proofErr w:type="spellEnd"/>
            <w:r w:rsidR="00420F39">
              <w:rPr>
                <w:sz w:val="24"/>
              </w:rPr>
              <w:t xml:space="preserve"> </w:t>
            </w:r>
            <w:proofErr w:type="spellStart"/>
            <w:r w:rsidR="00420F39">
              <w:rPr>
                <w:sz w:val="24"/>
              </w:rPr>
              <w:t>dereceye</w:t>
            </w:r>
            <w:proofErr w:type="spellEnd"/>
            <w:r w:rsidR="00420F39">
              <w:rPr>
                <w:sz w:val="24"/>
              </w:rPr>
              <w:t xml:space="preserve"> </w:t>
            </w:r>
            <w:proofErr w:type="spellStart"/>
            <w:r w:rsidR="00420F39">
              <w:rPr>
                <w:sz w:val="24"/>
              </w:rPr>
              <w:t>giren</w:t>
            </w:r>
            <w:proofErr w:type="spellEnd"/>
            <w:r w:rsidR="00420F39">
              <w:rPr>
                <w:sz w:val="24"/>
              </w:rPr>
              <w:t xml:space="preserve"> </w:t>
            </w:r>
            <w:proofErr w:type="spellStart"/>
            <w:r w:rsidR="00420F39">
              <w:rPr>
                <w:sz w:val="24"/>
              </w:rPr>
              <w:t>öğrencinin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okullara</w:t>
            </w:r>
            <w:proofErr w:type="spellEnd"/>
            <w:r w:rsidRPr="00B43207">
              <w:rPr>
                <w:sz w:val="24"/>
              </w:rPr>
              <w:t xml:space="preserve"> </w:t>
            </w:r>
            <w:proofErr w:type="spellStart"/>
            <w:r w:rsidRPr="00B43207">
              <w:rPr>
                <w:sz w:val="24"/>
              </w:rPr>
              <w:t>gönderilmesi</w:t>
            </w:r>
            <w:proofErr w:type="spellEnd"/>
          </w:p>
        </w:tc>
        <w:tc>
          <w:tcPr>
            <w:tcW w:w="2878" w:type="dxa"/>
          </w:tcPr>
          <w:p w:rsidR="006D0A71" w:rsidRPr="00B43207" w:rsidRDefault="002453A7" w:rsidP="0058581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7C5BFE">
              <w:rPr>
                <w:b/>
                <w:sz w:val="24"/>
              </w:rPr>
              <w:t xml:space="preserve"> </w:t>
            </w:r>
            <w:proofErr w:type="spellStart"/>
            <w:r w:rsidR="007C5BFE">
              <w:rPr>
                <w:b/>
                <w:sz w:val="24"/>
              </w:rPr>
              <w:t>Ekim</w:t>
            </w:r>
            <w:proofErr w:type="spellEnd"/>
            <w:r w:rsidR="006D0A71" w:rsidRPr="00B43207">
              <w:rPr>
                <w:b/>
                <w:sz w:val="24"/>
              </w:rPr>
              <w:t xml:space="preserve"> 2019</w:t>
            </w:r>
          </w:p>
        </w:tc>
      </w:tr>
    </w:tbl>
    <w:p w:rsidR="006D0A71" w:rsidRPr="00B43207" w:rsidRDefault="006D0A71" w:rsidP="006D0A71">
      <w:pPr>
        <w:pStyle w:val="ListeParagraf"/>
        <w:rPr>
          <w:rFonts w:ascii="Times New Roman" w:hAnsi="Times New Roman" w:cs="Times New Roman"/>
        </w:rPr>
      </w:pPr>
    </w:p>
    <w:p w:rsidR="007C5BFE" w:rsidRDefault="007C5BFE" w:rsidP="007C5BFE">
      <w:pPr>
        <w:pStyle w:val="ListeParagraf"/>
        <w:widowControl w:val="0"/>
        <w:tabs>
          <w:tab w:val="left" w:pos="477"/>
        </w:tabs>
        <w:autoSpaceDE w:val="0"/>
        <w:autoSpaceDN w:val="0"/>
        <w:spacing w:after="0" w:line="240" w:lineRule="auto"/>
        <w:ind w:left="476"/>
        <w:contextualSpacing w:val="0"/>
        <w:rPr>
          <w:rFonts w:ascii="Times New Roman" w:hAnsi="Times New Roman" w:cs="Times New Roman"/>
          <w:b/>
          <w:sz w:val="24"/>
        </w:rPr>
      </w:pPr>
    </w:p>
    <w:p w:rsidR="007C5BFE" w:rsidRPr="007C5BFE" w:rsidRDefault="007C5BFE" w:rsidP="007C5BFE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116"/>
        <w:rPr>
          <w:rFonts w:ascii="Times New Roman" w:hAnsi="Times New Roman" w:cs="Times New Roman"/>
          <w:b/>
          <w:sz w:val="24"/>
        </w:rPr>
      </w:pPr>
    </w:p>
    <w:p w:rsidR="007C5BFE" w:rsidRPr="007C5BFE" w:rsidRDefault="007C5BFE" w:rsidP="007C5BFE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116"/>
        <w:rPr>
          <w:rFonts w:ascii="Times New Roman" w:hAnsi="Times New Roman" w:cs="Times New Roman"/>
          <w:b/>
          <w:sz w:val="24"/>
        </w:rPr>
      </w:pPr>
    </w:p>
    <w:p w:rsidR="007C5BFE" w:rsidRPr="007C5BFE" w:rsidRDefault="007C5BFE" w:rsidP="007C5BFE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116"/>
        <w:rPr>
          <w:rFonts w:ascii="Times New Roman" w:hAnsi="Times New Roman" w:cs="Times New Roman"/>
          <w:b/>
          <w:sz w:val="24"/>
        </w:rPr>
      </w:pPr>
    </w:p>
    <w:p w:rsidR="008559C9" w:rsidRDefault="008559C9" w:rsidP="008559C9">
      <w:pPr>
        <w:pStyle w:val="ListeParagraf"/>
        <w:widowControl w:val="0"/>
        <w:tabs>
          <w:tab w:val="left" w:pos="477"/>
        </w:tabs>
        <w:autoSpaceDE w:val="0"/>
        <w:autoSpaceDN w:val="0"/>
        <w:spacing w:after="0" w:line="240" w:lineRule="auto"/>
        <w:ind w:left="476"/>
        <w:contextualSpacing w:val="0"/>
        <w:rPr>
          <w:rFonts w:ascii="Times New Roman" w:hAnsi="Times New Roman" w:cs="Times New Roman"/>
          <w:b/>
          <w:sz w:val="24"/>
        </w:rPr>
      </w:pPr>
    </w:p>
    <w:p w:rsidR="008559C9" w:rsidRPr="008559C9" w:rsidRDefault="008559C9" w:rsidP="008559C9">
      <w:pPr>
        <w:pStyle w:val="ListeParagraf"/>
        <w:widowControl w:val="0"/>
        <w:tabs>
          <w:tab w:val="left" w:pos="477"/>
        </w:tabs>
        <w:autoSpaceDE w:val="0"/>
        <w:autoSpaceDN w:val="0"/>
        <w:spacing w:after="0" w:line="240" w:lineRule="auto"/>
        <w:ind w:left="476"/>
        <w:contextualSpacing w:val="0"/>
        <w:rPr>
          <w:rFonts w:ascii="Times New Roman" w:hAnsi="Times New Roman" w:cs="Times New Roman"/>
          <w:b/>
          <w:sz w:val="24"/>
        </w:rPr>
      </w:pPr>
    </w:p>
    <w:p w:rsidR="006D0A71" w:rsidRPr="008559C9" w:rsidRDefault="006D0A71" w:rsidP="008559C9">
      <w:pPr>
        <w:pStyle w:val="ListeParagraf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59C9">
        <w:rPr>
          <w:rFonts w:ascii="Times New Roman" w:hAnsi="Times New Roman" w:cs="Times New Roman"/>
          <w:b/>
          <w:sz w:val="24"/>
        </w:rPr>
        <w:t>DEĞERLENDİRME</w:t>
      </w:r>
    </w:p>
    <w:p w:rsidR="006D0A71" w:rsidRPr="00B43207" w:rsidRDefault="006D0A71" w:rsidP="00420F39">
      <w:pPr>
        <w:pStyle w:val="GvdeMetni"/>
        <w:spacing w:before="4"/>
        <w:rPr>
          <w:b/>
          <w:sz w:val="27"/>
        </w:rPr>
      </w:pPr>
    </w:p>
    <w:p w:rsidR="00420F39" w:rsidRDefault="006D0A71" w:rsidP="00420F39">
      <w:pPr>
        <w:pStyle w:val="GvdeMetni"/>
        <w:spacing w:line="259" w:lineRule="auto"/>
        <w:ind w:left="476" w:right="273" w:firstLine="232"/>
      </w:pPr>
      <w:r w:rsidRPr="00B43207">
        <w:t>İlçe millî eğitim müdürlüklerinde ilgili İlçe Millî Eğitim Şube M</w:t>
      </w:r>
      <w:r w:rsidR="00420F39">
        <w:t>üdürünün</w:t>
      </w:r>
    </w:p>
    <w:p w:rsidR="006D0A71" w:rsidRDefault="006D0A71" w:rsidP="00420F39">
      <w:pPr>
        <w:pStyle w:val="GvdeMetni"/>
        <w:spacing w:line="259" w:lineRule="auto"/>
        <w:ind w:left="476" w:right="273"/>
      </w:pPr>
      <w:proofErr w:type="gramStart"/>
      <w:r w:rsidRPr="00B43207">
        <w:t>başkanlığında</w:t>
      </w:r>
      <w:proofErr w:type="gramEnd"/>
      <w:r w:rsidRPr="00B43207">
        <w:t xml:space="preserve">, </w:t>
      </w:r>
      <w:r w:rsidR="00420F39">
        <w:t xml:space="preserve">eser </w:t>
      </w:r>
      <w:r w:rsidRPr="00B43207">
        <w:t>inceleme ve değerlendirme komisyonu oluşturulacaktır.</w:t>
      </w:r>
    </w:p>
    <w:p w:rsidR="008559C9" w:rsidRPr="00B43207" w:rsidRDefault="008559C9" w:rsidP="006D0A71">
      <w:pPr>
        <w:pStyle w:val="GvdeMetni"/>
        <w:spacing w:line="259" w:lineRule="auto"/>
        <w:ind w:left="476" w:right="273"/>
        <w:jc w:val="both"/>
      </w:pPr>
    </w:p>
    <w:p w:rsidR="006D0A71" w:rsidRDefault="006D0A71" w:rsidP="00420F39">
      <w:pPr>
        <w:pStyle w:val="GvdeMetni"/>
        <w:spacing w:line="259" w:lineRule="auto"/>
        <w:ind w:right="277" w:firstLine="708"/>
        <w:jc w:val="both"/>
      </w:pPr>
      <w:r w:rsidRPr="00B43207">
        <w:t xml:space="preserve">Değerlendirme puanı, tüm üyelerin vermiş oldukları puanların aritmetik ortalaması alınarak hesaplanacaktır. </w:t>
      </w:r>
    </w:p>
    <w:p w:rsidR="008559C9" w:rsidRPr="00B43207" w:rsidRDefault="008559C9" w:rsidP="006D0A71">
      <w:pPr>
        <w:pStyle w:val="GvdeMetni"/>
        <w:spacing w:line="259" w:lineRule="auto"/>
        <w:ind w:left="476" w:right="277"/>
        <w:jc w:val="both"/>
      </w:pPr>
    </w:p>
    <w:p w:rsidR="00B43207" w:rsidRPr="00B43207" w:rsidRDefault="00B43207" w:rsidP="00B43207">
      <w:pPr>
        <w:pStyle w:val="Balk1"/>
        <w:numPr>
          <w:ilvl w:val="0"/>
          <w:numId w:val="2"/>
        </w:numPr>
        <w:tabs>
          <w:tab w:val="left" w:pos="477"/>
        </w:tabs>
      </w:pPr>
      <w:r w:rsidRPr="00B43207">
        <w:t>SONUÇLARIN</w:t>
      </w:r>
      <w:r w:rsidRPr="00B43207">
        <w:rPr>
          <w:spacing w:val="-2"/>
        </w:rPr>
        <w:t xml:space="preserve"> </w:t>
      </w:r>
      <w:r w:rsidRPr="00B43207">
        <w:t>AÇIKLANMASI</w:t>
      </w:r>
    </w:p>
    <w:p w:rsidR="00B43207" w:rsidRPr="00B43207" w:rsidRDefault="00B43207" w:rsidP="00B43207">
      <w:pPr>
        <w:pStyle w:val="GvdeMetni"/>
        <w:spacing w:before="4"/>
        <w:rPr>
          <w:b/>
          <w:sz w:val="27"/>
        </w:rPr>
      </w:pPr>
    </w:p>
    <w:p w:rsidR="00B43207" w:rsidRDefault="00B43207" w:rsidP="00420F39">
      <w:pPr>
        <w:pStyle w:val="GvdeMetni"/>
        <w:spacing w:line="259" w:lineRule="auto"/>
        <w:ind w:left="476" w:right="274" w:firstLine="232"/>
        <w:jc w:val="both"/>
      </w:pPr>
      <w:r w:rsidRPr="00B43207">
        <w:t>İnceleme ve değerlendirme süreci bitiminden itibare</w:t>
      </w:r>
      <w:r w:rsidR="002453A7">
        <w:t xml:space="preserve">n birinci olan mektup </w:t>
      </w:r>
      <w:r w:rsidR="00420F39">
        <w:t xml:space="preserve"> </w:t>
      </w:r>
      <w:hyperlink r:id="rId7">
        <w:r w:rsidRPr="00B43207">
          <w:rPr>
            <w:u w:val="single"/>
          </w:rPr>
          <w:t>www.foca.meb.gov.tr</w:t>
        </w:r>
        <w:r w:rsidRPr="00B43207">
          <w:t xml:space="preserve"> </w:t>
        </w:r>
      </w:hyperlink>
      <w:r w:rsidRPr="00B43207">
        <w:t xml:space="preserve">adresinden yayımlanacaktır ve </w:t>
      </w:r>
      <w:r w:rsidR="002453A7">
        <w:t>komisyonun birinciler arasından seçtiği mektup</w:t>
      </w:r>
      <w:r w:rsidRPr="00B43207">
        <w:t xml:space="preserve"> 29 Ekim Cumhuriyet bayramında öğrenci tarafından okunacaktır.</w:t>
      </w:r>
    </w:p>
    <w:p w:rsidR="008559C9" w:rsidRPr="00B43207" w:rsidRDefault="008559C9" w:rsidP="00B43207">
      <w:pPr>
        <w:pStyle w:val="GvdeMetni"/>
        <w:spacing w:line="259" w:lineRule="auto"/>
        <w:ind w:left="476" w:right="274"/>
        <w:jc w:val="both"/>
      </w:pPr>
    </w:p>
    <w:p w:rsidR="00B43207" w:rsidRPr="00B43207" w:rsidRDefault="00B43207" w:rsidP="00B43207">
      <w:pPr>
        <w:pStyle w:val="Balk1"/>
        <w:numPr>
          <w:ilvl w:val="0"/>
          <w:numId w:val="2"/>
        </w:numPr>
        <w:tabs>
          <w:tab w:val="left" w:pos="477"/>
        </w:tabs>
      </w:pPr>
      <w:r w:rsidRPr="00B43207">
        <w:t>ÖDÜLLER</w:t>
      </w:r>
    </w:p>
    <w:p w:rsidR="00B43207" w:rsidRPr="00B43207" w:rsidRDefault="00B43207" w:rsidP="00B43207">
      <w:pPr>
        <w:pStyle w:val="GvdeMetni"/>
        <w:spacing w:before="7"/>
        <w:rPr>
          <w:b/>
          <w:sz w:val="27"/>
        </w:rPr>
      </w:pPr>
    </w:p>
    <w:p w:rsidR="00B43207" w:rsidRPr="00B43207" w:rsidRDefault="00B43207" w:rsidP="00420F39">
      <w:pPr>
        <w:pStyle w:val="GvdeMetni"/>
        <w:spacing w:line="259" w:lineRule="auto"/>
        <w:ind w:left="476" w:right="210" w:firstLine="232"/>
      </w:pPr>
      <w:r w:rsidRPr="00B43207">
        <w:t>Değerlendirme s</w:t>
      </w:r>
      <w:r w:rsidR="008559C9">
        <w:t>onucunda ilkokul, ortaokul ve lise kademesinde birinci olan</w:t>
      </w:r>
      <w:r w:rsidR="002F309A">
        <w:t xml:space="preserve"> her öğrencinin mektubuna</w:t>
      </w:r>
      <w:r w:rsidR="008559C9">
        <w:t xml:space="preserve"> ödülleri</w:t>
      </w:r>
      <w:r w:rsidRPr="00B43207">
        <w:t xml:space="preserve"> verilecektir.</w:t>
      </w:r>
    </w:p>
    <w:p w:rsidR="00B43207" w:rsidRPr="00B43207" w:rsidRDefault="00B43207" w:rsidP="00B43207">
      <w:pPr>
        <w:pStyle w:val="GvdeMetni"/>
        <w:spacing w:before="9"/>
        <w:rPr>
          <w:sz w:val="25"/>
        </w:rPr>
      </w:pPr>
    </w:p>
    <w:p w:rsidR="00B43207" w:rsidRPr="00B43207" w:rsidRDefault="00B43207" w:rsidP="00420F39">
      <w:pPr>
        <w:pStyle w:val="GvdeMetni"/>
        <w:ind w:left="476" w:firstLine="232"/>
      </w:pPr>
      <w:r w:rsidRPr="00B43207">
        <w:t xml:space="preserve">Ödül töreni </w:t>
      </w:r>
      <w:r w:rsidR="008559C9">
        <w:t xml:space="preserve">yeri ve tarihi </w:t>
      </w:r>
      <w:r w:rsidRPr="00B43207">
        <w:t>dereceye giren öğrencinin okuluna Foça İlçe Milli Eğitim Müdürlüğü tarafından bildirilecektir.</w:t>
      </w:r>
    </w:p>
    <w:p w:rsidR="00B43207" w:rsidRPr="00B43207" w:rsidRDefault="00B43207" w:rsidP="00B43207">
      <w:pPr>
        <w:pStyle w:val="GvdeMetni"/>
        <w:ind w:left="476"/>
      </w:pPr>
    </w:p>
    <w:p w:rsidR="00B43207" w:rsidRPr="00B43207" w:rsidRDefault="00B43207" w:rsidP="00B43207">
      <w:pPr>
        <w:pStyle w:val="Balk1"/>
        <w:numPr>
          <w:ilvl w:val="0"/>
          <w:numId w:val="2"/>
        </w:numPr>
        <w:tabs>
          <w:tab w:val="left" w:pos="477"/>
        </w:tabs>
      </w:pPr>
      <w:r w:rsidRPr="00B43207">
        <w:t>İLETİŞİM</w:t>
      </w:r>
      <w:r w:rsidRPr="00B43207">
        <w:rPr>
          <w:spacing w:val="-2"/>
        </w:rPr>
        <w:t xml:space="preserve"> </w:t>
      </w:r>
      <w:r w:rsidRPr="00B43207">
        <w:t>BİLGİLERİ</w:t>
      </w:r>
    </w:p>
    <w:p w:rsidR="00B43207" w:rsidRPr="00B43207" w:rsidRDefault="00B43207" w:rsidP="00B43207">
      <w:pPr>
        <w:pStyle w:val="GvdeMetni"/>
        <w:spacing w:line="259" w:lineRule="auto"/>
        <w:ind w:left="476" w:right="274"/>
        <w:jc w:val="both"/>
      </w:pPr>
    </w:p>
    <w:p w:rsidR="0066072E" w:rsidRPr="008559C9" w:rsidRDefault="008559C9" w:rsidP="00B43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072E" w:rsidRPr="008559C9">
        <w:rPr>
          <w:rFonts w:ascii="Times New Roman" w:hAnsi="Times New Roman" w:cs="Times New Roman"/>
          <w:sz w:val="24"/>
          <w:szCs w:val="24"/>
        </w:rPr>
        <w:t xml:space="preserve">Fevzi paşa </w:t>
      </w:r>
      <w:proofErr w:type="spellStart"/>
      <w:r w:rsidR="0066072E" w:rsidRPr="008559C9">
        <w:rPr>
          <w:rFonts w:ascii="Times New Roman" w:hAnsi="Times New Roman" w:cs="Times New Roman"/>
          <w:sz w:val="24"/>
          <w:szCs w:val="24"/>
        </w:rPr>
        <w:t>mah.</w:t>
      </w:r>
      <w:proofErr w:type="spellEnd"/>
      <w:r w:rsidR="0066072E" w:rsidRPr="008559C9">
        <w:rPr>
          <w:rFonts w:ascii="Times New Roman" w:hAnsi="Times New Roman" w:cs="Times New Roman"/>
          <w:sz w:val="24"/>
          <w:szCs w:val="24"/>
        </w:rPr>
        <w:t xml:space="preserve"> Reha Midilli Cad. No:64 Eski Foça / İZMİR</w:t>
      </w:r>
    </w:p>
    <w:p w:rsidR="00DC7585" w:rsidRPr="00B43207" w:rsidRDefault="00DC7585">
      <w:pPr>
        <w:rPr>
          <w:rFonts w:ascii="Times New Roman" w:hAnsi="Times New Roman" w:cs="Times New Roman"/>
        </w:rPr>
      </w:pPr>
    </w:p>
    <w:sectPr w:rsidR="00DC7585" w:rsidRPr="00B4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4.5pt;height:154.5pt" o:bullet="t">
        <v:imagedata r:id="rId1" o:title="yeni mem logo"/>
      </v:shape>
    </w:pict>
  </w:numPicBullet>
  <w:abstractNum w:abstractNumId="0">
    <w:nsid w:val="208F4AAE"/>
    <w:multiLevelType w:val="hybridMultilevel"/>
    <w:tmpl w:val="5C3E1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B4585"/>
    <w:multiLevelType w:val="hybridMultilevel"/>
    <w:tmpl w:val="0A048194"/>
    <w:lvl w:ilvl="0" w:tplc="B052C37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6F0081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6CE05F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70C9442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372E3A6E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E59EA3CA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2E585D06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430482EE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57663CBA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2">
    <w:nsid w:val="3B79516C"/>
    <w:multiLevelType w:val="hybridMultilevel"/>
    <w:tmpl w:val="0A048194"/>
    <w:lvl w:ilvl="0" w:tplc="B052C37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6F0081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6CE05F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70C9442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372E3A6E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E59EA3CA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2E585D06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430482EE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57663CBA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3">
    <w:nsid w:val="45701064"/>
    <w:multiLevelType w:val="hybridMultilevel"/>
    <w:tmpl w:val="0A048194"/>
    <w:lvl w:ilvl="0" w:tplc="B052C37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6F0081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6CE05F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70C9442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372E3A6E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E59EA3CA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2E585D06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430482EE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57663CBA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4">
    <w:nsid w:val="5CB00809"/>
    <w:multiLevelType w:val="hybridMultilevel"/>
    <w:tmpl w:val="836A1E62"/>
    <w:lvl w:ilvl="0" w:tplc="F83A88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85"/>
    <w:rsid w:val="000650A2"/>
    <w:rsid w:val="0021017E"/>
    <w:rsid w:val="00242276"/>
    <w:rsid w:val="002453A7"/>
    <w:rsid w:val="002700FB"/>
    <w:rsid w:val="002D3AC0"/>
    <w:rsid w:val="002F309A"/>
    <w:rsid w:val="00420F39"/>
    <w:rsid w:val="005B20CE"/>
    <w:rsid w:val="005F2648"/>
    <w:rsid w:val="0066072E"/>
    <w:rsid w:val="006D0A71"/>
    <w:rsid w:val="007C5BFE"/>
    <w:rsid w:val="008559C9"/>
    <w:rsid w:val="0095189B"/>
    <w:rsid w:val="009F608F"/>
    <w:rsid w:val="00B43207"/>
    <w:rsid w:val="00B53A8B"/>
    <w:rsid w:val="00CE3B33"/>
    <w:rsid w:val="00DC7585"/>
    <w:rsid w:val="00E62F86"/>
    <w:rsid w:val="00E94BD0"/>
    <w:rsid w:val="00E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F7E36"/>
    <w:pPr>
      <w:widowControl w:val="0"/>
      <w:autoSpaceDE w:val="0"/>
      <w:autoSpaceDN w:val="0"/>
      <w:spacing w:after="0" w:line="240" w:lineRule="auto"/>
      <w:ind w:left="476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C758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F7E3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D0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D0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0A7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D0A7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F7E36"/>
    <w:pPr>
      <w:widowControl w:val="0"/>
      <w:autoSpaceDE w:val="0"/>
      <w:autoSpaceDN w:val="0"/>
      <w:spacing w:after="0" w:line="240" w:lineRule="auto"/>
      <w:ind w:left="476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C758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F7E3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6D0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D0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0A7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6D0A7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ygm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cingi</dc:creator>
  <cp:lastModifiedBy>melike cingi</cp:lastModifiedBy>
  <cp:revision>17</cp:revision>
  <dcterms:created xsi:type="dcterms:W3CDTF">2019-10-14T06:25:00Z</dcterms:created>
  <dcterms:modified xsi:type="dcterms:W3CDTF">2019-10-15T07:42:00Z</dcterms:modified>
</cp:coreProperties>
</file>